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A248A" w14:textId="77777777" w:rsidR="0031504D" w:rsidRDefault="00B14BEE" w:rsidP="00B14BEE">
      <w:pPr>
        <w:pStyle w:val="NoSpacing"/>
        <w:rPr>
          <w:rFonts w:ascii="Arial" w:hAnsi="Arial" w:cs="Arial"/>
        </w:rPr>
      </w:pPr>
      <w:r w:rsidRPr="00D13CC5">
        <w:rPr>
          <w:rFonts w:ascii="Arial" w:hAnsi="Arial" w:cs="Arial"/>
          <w:b/>
          <w:noProof/>
          <w:sz w:val="20"/>
          <w:szCs w:val="20"/>
          <w:lang w:eastAsia="en-GB"/>
        </w:rPr>
        <w:drawing>
          <wp:inline distT="0" distB="0" distL="0" distR="0" wp14:anchorId="2C63E29B" wp14:editId="0EF91A98">
            <wp:extent cx="2286000" cy="533400"/>
            <wp:effectExtent l="0" t="0" r="0" b="0"/>
            <wp:docPr id="1" name="Picture 1" descr="LEBC white 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BC white on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p w14:paraId="4E537C9F" w14:textId="77777777" w:rsidR="0031504D" w:rsidRDefault="0031504D" w:rsidP="00B14BEE">
      <w:pPr>
        <w:pStyle w:val="NoSpacing"/>
        <w:rPr>
          <w:rFonts w:ascii="Arial" w:hAnsi="Arial" w:cs="Arial"/>
        </w:rPr>
      </w:pPr>
    </w:p>
    <w:p w14:paraId="04217CEE" w14:textId="340EE1AA" w:rsidR="0064586B" w:rsidRDefault="00181315" w:rsidP="00B14BEE">
      <w:pPr>
        <w:pStyle w:val="NoSpacing"/>
        <w:rPr>
          <w:rFonts w:ascii="Arial" w:hAnsi="Arial" w:cs="Arial"/>
          <w:b/>
          <w:sz w:val="40"/>
          <w:szCs w:val="40"/>
        </w:rPr>
      </w:pPr>
      <w:r>
        <w:rPr>
          <w:rFonts w:ascii="Arial" w:hAnsi="Arial" w:cs="Arial"/>
          <w:b/>
          <w:sz w:val="40"/>
          <w:szCs w:val="40"/>
        </w:rPr>
        <w:t>Reopening Plan – Covid-</w:t>
      </w:r>
      <w:r w:rsidR="0031504D" w:rsidRPr="0031504D">
        <w:rPr>
          <w:rFonts w:ascii="Arial" w:hAnsi="Arial" w:cs="Arial"/>
          <w:b/>
          <w:sz w:val="40"/>
          <w:szCs w:val="40"/>
        </w:rPr>
        <w:t xml:space="preserve">19 </w:t>
      </w:r>
      <w:r w:rsidR="00B22759">
        <w:rPr>
          <w:rFonts w:ascii="Arial" w:hAnsi="Arial" w:cs="Arial"/>
          <w:b/>
          <w:sz w:val="40"/>
          <w:szCs w:val="40"/>
        </w:rPr>
        <w:t>G</w:t>
      </w:r>
      <w:r w:rsidR="00563A25">
        <w:rPr>
          <w:rFonts w:ascii="Arial" w:hAnsi="Arial" w:cs="Arial"/>
          <w:b/>
          <w:sz w:val="40"/>
          <w:szCs w:val="40"/>
        </w:rPr>
        <w:t xml:space="preserve">uidance </w:t>
      </w:r>
    </w:p>
    <w:p w14:paraId="1E61BBCD" w14:textId="77777777" w:rsidR="00181315" w:rsidRDefault="0064586B" w:rsidP="00B14BEE">
      <w:pPr>
        <w:pStyle w:val="NoSpacing"/>
        <w:rPr>
          <w:rFonts w:cstheme="minorHAnsi"/>
          <w:b/>
        </w:rPr>
      </w:pPr>
      <w:r w:rsidRPr="008D50B0">
        <w:rPr>
          <w:rFonts w:cstheme="minorHAnsi"/>
          <w:b/>
        </w:rPr>
        <w:t>(or increase capacity measures if Provision has stayed open throughout)</w:t>
      </w:r>
    </w:p>
    <w:p w14:paraId="0E259986" w14:textId="260C2554" w:rsidR="00B14BEE" w:rsidRPr="008D50B0" w:rsidRDefault="00B14BEE" w:rsidP="00B14BEE">
      <w:pPr>
        <w:pStyle w:val="NoSpacing"/>
        <w:rPr>
          <w:rFonts w:cstheme="minorHAnsi"/>
        </w:rPr>
      </w:pPr>
    </w:p>
    <w:p w14:paraId="7406E46C" w14:textId="4E24C3A4" w:rsidR="00563A25" w:rsidRDefault="00563A25" w:rsidP="00563A25">
      <w:pPr>
        <w:pStyle w:val="NoSpacing"/>
        <w:rPr>
          <w:rFonts w:cstheme="minorHAnsi"/>
        </w:rPr>
      </w:pPr>
      <w:r w:rsidRPr="008D50B0">
        <w:rPr>
          <w:rFonts w:cstheme="minorHAnsi"/>
        </w:rPr>
        <w:t xml:space="preserve">The aim of this guidance is to help you </w:t>
      </w:r>
      <w:r w:rsidR="00732AE6" w:rsidRPr="008D50B0">
        <w:rPr>
          <w:rFonts w:cstheme="minorHAnsi"/>
        </w:rPr>
        <w:t xml:space="preserve">re </w:t>
      </w:r>
      <w:r w:rsidR="007365A8" w:rsidRPr="008D50B0">
        <w:rPr>
          <w:rFonts w:cstheme="minorHAnsi"/>
        </w:rPr>
        <w:t>open your</w:t>
      </w:r>
      <w:r w:rsidRPr="008D50B0">
        <w:rPr>
          <w:rFonts w:cstheme="minorHAnsi"/>
        </w:rPr>
        <w:t xml:space="preserve"> Alternative</w:t>
      </w:r>
      <w:r w:rsidR="007365A8">
        <w:rPr>
          <w:rFonts w:cstheme="minorHAnsi"/>
        </w:rPr>
        <w:t xml:space="preserve"> Provisi</w:t>
      </w:r>
      <w:r w:rsidR="00426F72">
        <w:rPr>
          <w:rFonts w:cstheme="minorHAnsi"/>
        </w:rPr>
        <w:t>on by listing consideration points</w:t>
      </w:r>
      <w:r w:rsidR="00732AE6" w:rsidRPr="008D50B0">
        <w:rPr>
          <w:rFonts w:cstheme="minorHAnsi"/>
        </w:rPr>
        <w:t xml:space="preserve"> on what should be in your Reopening </w:t>
      </w:r>
      <w:r w:rsidR="007365A8" w:rsidRPr="008D50B0">
        <w:rPr>
          <w:rFonts w:cstheme="minorHAnsi"/>
        </w:rPr>
        <w:t>Plan following</w:t>
      </w:r>
      <w:r w:rsidRPr="008D50B0">
        <w:rPr>
          <w:rFonts w:cstheme="minorHAnsi"/>
        </w:rPr>
        <w:t xml:space="preserve"> the temporary closure due to Covid-19 Pandemic it is important to ensure that all areas of the Provision </w:t>
      </w:r>
      <w:r w:rsidR="0064586B" w:rsidRPr="008D50B0">
        <w:rPr>
          <w:rFonts w:cstheme="minorHAnsi"/>
        </w:rPr>
        <w:t xml:space="preserve">are </w:t>
      </w:r>
      <w:r w:rsidR="007365A8" w:rsidRPr="008D50B0">
        <w:rPr>
          <w:rFonts w:cstheme="minorHAnsi"/>
        </w:rPr>
        <w:t>as safe</w:t>
      </w:r>
      <w:r w:rsidRPr="008D50B0">
        <w:rPr>
          <w:rFonts w:cstheme="minorHAnsi"/>
        </w:rPr>
        <w:t xml:space="preserve"> (as</w:t>
      </w:r>
      <w:r w:rsidR="0064586B" w:rsidRPr="008D50B0">
        <w:rPr>
          <w:rFonts w:cstheme="minorHAnsi"/>
        </w:rPr>
        <w:t xml:space="preserve"> is</w:t>
      </w:r>
      <w:r w:rsidRPr="008D50B0">
        <w:rPr>
          <w:rFonts w:cstheme="minorHAnsi"/>
        </w:rPr>
        <w:t xml:space="preserve"> reasonably practicable) for employees and young people to return to. </w:t>
      </w:r>
    </w:p>
    <w:p w14:paraId="6DC1A8A7" w14:textId="31C5DF85" w:rsidR="00563A25" w:rsidRPr="008D50B0" w:rsidRDefault="00563A25" w:rsidP="00B14BEE">
      <w:pPr>
        <w:pStyle w:val="NoSpacing"/>
        <w:rPr>
          <w:rFonts w:cstheme="minorHAnsi"/>
        </w:rPr>
      </w:pPr>
    </w:p>
    <w:p w14:paraId="65993C48" w14:textId="6D53551F" w:rsidR="00F102DE" w:rsidRDefault="0031504D" w:rsidP="00B14BEE">
      <w:pPr>
        <w:pStyle w:val="NoSpacing"/>
        <w:rPr>
          <w:rFonts w:cstheme="minorHAnsi"/>
        </w:rPr>
      </w:pPr>
      <w:r w:rsidRPr="008D50B0">
        <w:rPr>
          <w:rFonts w:cstheme="minorHAnsi"/>
        </w:rPr>
        <w:t>This guidance should</w:t>
      </w:r>
      <w:r w:rsidR="00F102DE" w:rsidRPr="008D50B0">
        <w:rPr>
          <w:rFonts w:cstheme="minorHAnsi"/>
        </w:rPr>
        <w:t xml:space="preserve"> be used alongside the latest Government Advice </w:t>
      </w:r>
      <w:r w:rsidR="00FE7F8F">
        <w:rPr>
          <w:rFonts w:cstheme="minorHAnsi"/>
        </w:rPr>
        <w:t>and frequently</w:t>
      </w:r>
      <w:r w:rsidRPr="008D50B0">
        <w:rPr>
          <w:rFonts w:cstheme="minorHAnsi"/>
        </w:rPr>
        <w:t xml:space="preserve"> changing picture</w:t>
      </w:r>
      <w:r w:rsidR="00732AE6" w:rsidRPr="008D50B0">
        <w:rPr>
          <w:rFonts w:cstheme="minorHAnsi"/>
        </w:rPr>
        <w:t xml:space="preserve"> on best practice going forward, and in all areas</w:t>
      </w:r>
      <w:r w:rsidR="00692B0F" w:rsidRPr="008D50B0">
        <w:rPr>
          <w:rFonts w:cstheme="minorHAnsi"/>
        </w:rPr>
        <w:t xml:space="preserve"> must</w:t>
      </w:r>
      <w:r w:rsidR="00732AE6" w:rsidRPr="008D50B0">
        <w:rPr>
          <w:rFonts w:cstheme="minorHAnsi"/>
        </w:rPr>
        <w:t xml:space="preserve"> be relevant to you</w:t>
      </w:r>
      <w:r w:rsidR="00692B0F" w:rsidRPr="008D50B0">
        <w:rPr>
          <w:rFonts w:cstheme="minorHAnsi"/>
        </w:rPr>
        <w:t>r</w:t>
      </w:r>
      <w:r w:rsidR="00732AE6" w:rsidRPr="008D50B0">
        <w:rPr>
          <w:rFonts w:cstheme="minorHAnsi"/>
        </w:rPr>
        <w:t xml:space="preserve"> Alternative Provisio</w:t>
      </w:r>
      <w:r w:rsidR="00692B0F" w:rsidRPr="008D50B0">
        <w:rPr>
          <w:rFonts w:cstheme="minorHAnsi"/>
        </w:rPr>
        <w:t xml:space="preserve">n. It is </w:t>
      </w:r>
      <w:r w:rsidR="00894AE1" w:rsidRPr="008D50B0">
        <w:rPr>
          <w:rFonts w:cstheme="minorHAnsi"/>
        </w:rPr>
        <w:t xml:space="preserve">by </w:t>
      </w:r>
      <w:r w:rsidR="00692B0F" w:rsidRPr="008D50B0">
        <w:rPr>
          <w:rFonts w:cstheme="minorHAnsi"/>
        </w:rPr>
        <w:t>no means a fit all document and you must consider all as</w:t>
      </w:r>
      <w:r w:rsidR="00894AE1" w:rsidRPr="008D50B0">
        <w:rPr>
          <w:rFonts w:cstheme="minorHAnsi"/>
        </w:rPr>
        <w:t>pects around this guidance also as some po</w:t>
      </w:r>
      <w:r w:rsidR="00C904E4">
        <w:rPr>
          <w:rFonts w:cstheme="minorHAnsi"/>
        </w:rPr>
        <w:t>ints may not be needed on your</w:t>
      </w:r>
      <w:r w:rsidR="00894AE1" w:rsidRPr="008D50B0">
        <w:rPr>
          <w:rFonts w:cstheme="minorHAnsi"/>
        </w:rPr>
        <w:t xml:space="preserve"> opening plan. </w:t>
      </w:r>
      <w:r w:rsidR="008D50B0">
        <w:rPr>
          <w:rFonts w:cstheme="minorHAnsi"/>
        </w:rPr>
        <w:t xml:space="preserve">There are some useful links at the end of the guidance. </w:t>
      </w:r>
    </w:p>
    <w:p w14:paraId="7D93CA49" w14:textId="29C44889" w:rsidR="008D50B0" w:rsidRDefault="008D50B0" w:rsidP="00B14BEE">
      <w:pPr>
        <w:pStyle w:val="NoSpacing"/>
        <w:rPr>
          <w:rFonts w:cstheme="minorHAnsi"/>
        </w:rPr>
      </w:pPr>
    </w:p>
    <w:p w14:paraId="6A1F668A" w14:textId="0D7DF6ED" w:rsidR="008D50B0" w:rsidRPr="008D50B0" w:rsidRDefault="008D50B0" w:rsidP="00B14BEE">
      <w:pPr>
        <w:pStyle w:val="NoSpacing"/>
        <w:rPr>
          <w:rFonts w:cstheme="minorHAnsi"/>
        </w:rPr>
      </w:pPr>
      <w:r>
        <w:rPr>
          <w:rFonts w:cstheme="minorHAnsi"/>
        </w:rPr>
        <w:t>Your Reopening plan can be sent in any format, a written document, checklist</w:t>
      </w:r>
      <w:r w:rsidR="00FB0F00">
        <w:rPr>
          <w:rFonts w:cstheme="minorHAnsi"/>
        </w:rPr>
        <w:t>, table or</w:t>
      </w:r>
      <w:r>
        <w:rPr>
          <w:rFonts w:cstheme="minorHAnsi"/>
        </w:rPr>
        <w:t xml:space="preserve"> just </w:t>
      </w:r>
      <w:r w:rsidR="00FB0F00">
        <w:rPr>
          <w:rFonts w:cstheme="minorHAnsi"/>
        </w:rPr>
        <w:t xml:space="preserve">a list of </w:t>
      </w:r>
      <w:r>
        <w:rPr>
          <w:rFonts w:cstheme="minorHAnsi"/>
        </w:rPr>
        <w:t>measures you have taken</w:t>
      </w:r>
      <w:r w:rsidR="00FB0F00">
        <w:rPr>
          <w:rFonts w:cstheme="minorHAnsi"/>
        </w:rPr>
        <w:t>.</w:t>
      </w:r>
    </w:p>
    <w:p w14:paraId="0E0E1FF4" w14:textId="4EEC9833" w:rsidR="009617AF" w:rsidRPr="008D50B0" w:rsidRDefault="009617AF" w:rsidP="00B14BEE">
      <w:pPr>
        <w:pStyle w:val="NoSpacing"/>
        <w:rPr>
          <w:rFonts w:cstheme="minorHAnsi"/>
        </w:rPr>
      </w:pPr>
    </w:p>
    <w:p w14:paraId="7CAD42E2" w14:textId="47491C3A" w:rsidR="0064586B" w:rsidRDefault="0064586B" w:rsidP="00B14BEE">
      <w:pPr>
        <w:pStyle w:val="NoSpacing"/>
        <w:rPr>
          <w:rFonts w:cstheme="minorHAnsi"/>
          <w:lang w:val="en"/>
        </w:rPr>
      </w:pPr>
      <w:r w:rsidRPr="008D50B0">
        <w:rPr>
          <w:rFonts w:cstheme="minorHAnsi"/>
          <w:lang w:val="en"/>
        </w:rPr>
        <w:t>For Alternative Provisions that have s</w:t>
      </w:r>
      <w:r w:rsidR="00181315">
        <w:rPr>
          <w:rFonts w:cstheme="minorHAnsi"/>
          <w:lang w:val="en"/>
        </w:rPr>
        <w:t>tayed open throughout the Covid-</w:t>
      </w:r>
      <w:r w:rsidRPr="008D50B0">
        <w:rPr>
          <w:rFonts w:cstheme="minorHAnsi"/>
          <w:lang w:val="en"/>
        </w:rPr>
        <w:t>19 Pandemic for a limited number of young people please put forward plans for an in</w:t>
      </w:r>
      <w:r w:rsidR="007365A8">
        <w:rPr>
          <w:rFonts w:cstheme="minorHAnsi"/>
          <w:lang w:val="en"/>
        </w:rPr>
        <w:t xml:space="preserve">creased capacity going forward, or measures you have put in place for the safety of staff and young people. </w:t>
      </w:r>
    </w:p>
    <w:p w14:paraId="182B129F" w14:textId="47760DA4" w:rsidR="00FB0F00" w:rsidRDefault="00FB0F00" w:rsidP="00B14BEE">
      <w:pPr>
        <w:pStyle w:val="NoSpacing"/>
        <w:rPr>
          <w:rFonts w:cstheme="minorHAnsi"/>
          <w:lang w:val="en"/>
        </w:rPr>
      </w:pPr>
    </w:p>
    <w:p w14:paraId="76421DA1" w14:textId="5710EE5C" w:rsidR="00732AE6" w:rsidRDefault="00732AE6" w:rsidP="00B14BEE">
      <w:pPr>
        <w:pStyle w:val="NoSpacing"/>
        <w:rPr>
          <w:rFonts w:ascii="Arial" w:hAnsi="Arial" w:cs="Arial"/>
          <w:b/>
          <w:sz w:val="40"/>
          <w:szCs w:val="40"/>
        </w:rPr>
      </w:pPr>
      <w:r w:rsidRPr="00692B0F">
        <w:rPr>
          <w:rFonts w:ascii="Arial" w:hAnsi="Arial" w:cs="Arial"/>
          <w:b/>
          <w:sz w:val="40"/>
          <w:szCs w:val="40"/>
        </w:rPr>
        <w:t xml:space="preserve">Re opening Guidance that </w:t>
      </w:r>
      <w:r w:rsidR="00181315">
        <w:rPr>
          <w:rFonts w:ascii="Arial" w:hAnsi="Arial" w:cs="Arial"/>
          <w:b/>
          <w:sz w:val="40"/>
          <w:szCs w:val="40"/>
        </w:rPr>
        <w:t>could be included in your plan</w:t>
      </w:r>
      <w:bookmarkStart w:id="0" w:name="_GoBack"/>
      <w:bookmarkEnd w:id="0"/>
    </w:p>
    <w:p w14:paraId="4A5BF400" w14:textId="44AC8D93" w:rsidR="00FB0F00" w:rsidRDefault="00FB0F00" w:rsidP="00B14BEE">
      <w:pPr>
        <w:pStyle w:val="NoSpacing"/>
        <w:rPr>
          <w:rFonts w:ascii="Arial" w:hAnsi="Arial" w:cs="Arial"/>
          <w:b/>
          <w:sz w:val="40"/>
          <w:szCs w:val="40"/>
        </w:rPr>
      </w:pPr>
    </w:p>
    <w:p w14:paraId="2656F2B9" w14:textId="77777777" w:rsidR="00FB0F00" w:rsidRPr="008D50B0" w:rsidRDefault="00FB0F00" w:rsidP="00FB0F00">
      <w:pPr>
        <w:pStyle w:val="NoSpacing"/>
        <w:rPr>
          <w:rFonts w:cstheme="minorHAnsi"/>
          <w:lang w:val="en"/>
        </w:rPr>
      </w:pPr>
      <w:r w:rsidRPr="008D50B0">
        <w:rPr>
          <w:rFonts w:cstheme="minorHAnsi"/>
          <w:lang w:val="en"/>
        </w:rPr>
        <w:t>This is not an exhaustive list and not all aspects mentioned will be relevant to every setting.</w:t>
      </w:r>
    </w:p>
    <w:p w14:paraId="2ADDDE8D" w14:textId="48BFE6B3" w:rsidR="00732AE6" w:rsidRDefault="00FB0F00" w:rsidP="00B14BEE">
      <w:pPr>
        <w:pStyle w:val="NoSpacing"/>
        <w:rPr>
          <w:rFonts w:cstheme="minorHAnsi"/>
          <w:lang w:val="en"/>
        </w:rPr>
      </w:pPr>
      <w:r w:rsidRPr="008D50B0">
        <w:rPr>
          <w:rFonts w:cstheme="minorHAnsi"/>
          <w:lang w:val="en"/>
        </w:rPr>
        <w:t xml:space="preserve">Alternative Provisions will need to make their own judgments on how to plan for the safe opening of their settings based on their knowledge of their </w:t>
      </w:r>
      <w:r>
        <w:rPr>
          <w:rFonts w:cstheme="minorHAnsi"/>
          <w:lang w:val="en"/>
        </w:rPr>
        <w:t xml:space="preserve">provision and activities. </w:t>
      </w:r>
    </w:p>
    <w:p w14:paraId="05024A61" w14:textId="77777777" w:rsidR="00FB0F00" w:rsidRPr="00FB0F00" w:rsidRDefault="00FB0F00" w:rsidP="00B14BEE">
      <w:pPr>
        <w:pStyle w:val="NoSpacing"/>
        <w:rPr>
          <w:rFonts w:cstheme="minorHAnsi"/>
          <w:lang w:val="en"/>
        </w:rPr>
      </w:pPr>
    </w:p>
    <w:p w14:paraId="0F060345" w14:textId="5AF0B17C" w:rsidR="005261CC" w:rsidRPr="008D50B0" w:rsidRDefault="005261CC" w:rsidP="005261CC">
      <w:pPr>
        <w:pStyle w:val="NoSpacing"/>
        <w:numPr>
          <w:ilvl w:val="0"/>
          <w:numId w:val="23"/>
        </w:numPr>
        <w:rPr>
          <w:rFonts w:ascii="Cambria" w:hAnsi="Cambria" w:cs="Arial"/>
          <w:u w:val="single"/>
        </w:rPr>
      </w:pPr>
      <w:r w:rsidRPr="008D50B0">
        <w:rPr>
          <w:rFonts w:ascii="Cambria" w:hAnsi="Cambria" w:cs="Arial"/>
          <w:b/>
          <w:u w:val="single"/>
        </w:rPr>
        <w:t xml:space="preserve">Premises indoor and outdoor space </w:t>
      </w:r>
    </w:p>
    <w:p w14:paraId="5ED5BBBC" w14:textId="77777777" w:rsidR="005261CC" w:rsidRPr="008D50B0" w:rsidRDefault="005261CC" w:rsidP="005261CC">
      <w:pPr>
        <w:pStyle w:val="NoSpacing"/>
        <w:ind w:left="720"/>
        <w:rPr>
          <w:rFonts w:ascii="Cambria" w:hAnsi="Cambria" w:cs="Arial"/>
          <w:u w:val="single"/>
        </w:rPr>
      </w:pPr>
    </w:p>
    <w:p w14:paraId="187E35A1" w14:textId="31BE8552" w:rsidR="005261CC" w:rsidRPr="008D50B0" w:rsidRDefault="005261CC" w:rsidP="005261CC">
      <w:pPr>
        <w:pStyle w:val="NoSpacing"/>
        <w:numPr>
          <w:ilvl w:val="0"/>
          <w:numId w:val="23"/>
        </w:numPr>
        <w:rPr>
          <w:rFonts w:ascii="Cambria" w:hAnsi="Cambria" w:cs="Arial"/>
        </w:rPr>
      </w:pPr>
      <w:r w:rsidRPr="008D50B0">
        <w:rPr>
          <w:rFonts w:ascii="Cambria" w:hAnsi="Cambria" w:cs="Arial"/>
        </w:rPr>
        <w:t xml:space="preserve">Checks </w:t>
      </w:r>
      <w:r w:rsidR="003043F3" w:rsidRPr="008D50B0">
        <w:rPr>
          <w:rFonts w:ascii="Cambria" w:hAnsi="Cambria" w:cs="Arial"/>
        </w:rPr>
        <w:t xml:space="preserve">for </w:t>
      </w:r>
      <w:r w:rsidRPr="008D50B0">
        <w:rPr>
          <w:rFonts w:ascii="Cambria" w:hAnsi="Cambria" w:cs="Arial"/>
        </w:rPr>
        <w:t xml:space="preserve">all areas </w:t>
      </w:r>
      <w:r w:rsidR="003043F3" w:rsidRPr="008D50B0">
        <w:rPr>
          <w:rFonts w:ascii="Cambria" w:hAnsi="Cambria" w:cs="Arial"/>
        </w:rPr>
        <w:t xml:space="preserve">indoor and out doors </w:t>
      </w:r>
      <w:r w:rsidRPr="008D50B0">
        <w:rPr>
          <w:rFonts w:ascii="Cambria" w:hAnsi="Cambria" w:cs="Arial"/>
        </w:rPr>
        <w:t>for potential hazards</w:t>
      </w:r>
      <w:r w:rsidR="003043F3" w:rsidRPr="008D50B0">
        <w:rPr>
          <w:rFonts w:ascii="Cambria" w:hAnsi="Cambria" w:cs="Arial"/>
        </w:rPr>
        <w:t>/risks</w:t>
      </w:r>
      <w:r w:rsidRPr="008D50B0">
        <w:rPr>
          <w:rFonts w:ascii="Cambria" w:hAnsi="Cambria" w:cs="Arial"/>
        </w:rPr>
        <w:t xml:space="preserve"> </w:t>
      </w:r>
    </w:p>
    <w:p w14:paraId="15696923" w14:textId="744041F9" w:rsidR="00A33408" w:rsidRPr="008D50B0" w:rsidRDefault="00732AE6" w:rsidP="005261CC">
      <w:pPr>
        <w:pStyle w:val="NoSpacing"/>
        <w:numPr>
          <w:ilvl w:val="0"/>
          <w:numId w:val="23"/>
        </w:numPr>
        <w:rPr>
          <w:rFonts w:ascii="Cambria" w:hAnsi="Cambria" w:cs="Arial"/>
        </w:rPr>
      </w:pPr>
      <w:r w:rsidRPr="008D50B0">
        <w:rPr>
          <w:rFonts w:ascii="Cambria" w:hAnsi="Cambria" w:cs="Arial"/>
        </w:rPr>
        <w:t xml:space="preserve">Checks </w:t>
      </w:r>
      <w:r w:rsidR="003043F3" w:rsidRPr="008D50B0">
        <w:rPr>
          <w:rFonts w:ascii="Cambria" w:hAnsi="Cambria" w:cs="Arial"/>
        </w:rPr>
        <w:t xml:space="preserve">for </w:t>
      </w:r>
      <w:r w:rsidRPr="008D50B0">
        <w:rPr>
          <w:rFonts w:ascii="Cambria" w:hAnsi="Cambria" w:cs="Arial"/>
        </w:rPr>
        <w:t xml:space="preserve"> fire alarms/ fire doors/ </w:t>
      </w:r>
      <w:r w:rsidR="00A33408" w:rsidRPr="008D50B0">
        <w:rPr>
          <w:rFonts w:ascii="Cambria" w:hAnsi="Cambria" w:cs="Arial"/>
        </w:rPr>
        <w:t xml:space="preserve">fire extinguishers are in place/ </w:t>
      </w:r>
      <w:r w:rsidR="00B801DB" w:rsidRPr="008D50B0">
        <w:rPr>
          <w:rFonts w:ascii="Cambria" w:hAnsi="Cambria" w:cs="Arial"/>
        </w:rPr>
        <w:t xml:space="preserve">Emergency lighting checks/ </w:t>
      </w:r>
      <w:r w:rsidRPr="008D50B0">
        <w:rPr>
          <w:rFonts w:ascii="Cambria" w:hAnsi="Cambria" w:cs="Arial"/>
        </w:rPr>
        <w:t>Legionella tests</w:t>
      </w:r>
      <w:r w:rsidR="00B801DB" w:rsidRPr="008D50B0">
        <w:rPr>
          <w:rFonts w:ascii="Cambria" w:hAnsi="Cambria" w:cs="Arial"/>
        </w:rPr>
        <w:t xml:space="preserve">/ Visual checks on electrical equipment </w:t>
      </w:r>
      <w:r w:rsidR="003043F3" w:rsidRPr="008D50B0">
        <w:rPr>
          <w:rFonts w:ascii="Cambria" w:hAnsi="Cambria" w:cs="Arial"/>
        </w:rPr>
        <w:t xml:space="preserve">special equipment checks have taken place </w:t>
      </w:r>
      <w:r w:rsidRPr="008D50B0">
        <w:rPr>
          <w:rFonts w:ascii="Cambria" w:hAnsi="Cambria" w:cs="Arial"/>
        </w:rPr>
        <w:t xml:space="preserve"> </w:t>
      </w:r>
      <w:proofErr w:type="spellStart"/>
      <w:r w:rsidR="00A33408" w:rsidRPr="008D50B0">
        <w:rPr>
          <w:rFonts w:ascii="Cambria" w:hAnsi="Cambria" w:cs="Arial"/>
        </w:rPr>
        <w:t>etc</w:t>
      </w:r>
      <w:proofErr w:type="spellEnd"/>
      <w:r w:rsidR="00A33408" w:rsidRPr="008D50B0">
        <w:rPr>
          <w:rFonts w:ascii="Cambria" w:hAnsi="Cambria" w:cs="Arial"/>
        </w:rPr>
        <w:t xml:space="preserve"> </w:t>
      </w:r>
    </w:p>
    <w:p w14:paraId="06F3211E" w14:textId="306D5D5A" w:rsidR="00BD4041" w:rsidRPr="008D50B0" w:rsidRDefault="00BD4041" w:rsidP="005261CC">
      <w:pPr>
        <w:pStyle w:val="NoSpacing"/>
        <w:numPr>
          <w:ilvl w:val="0"/>
          <w:numId w:val="23"/>
        </w:numPr>
        <w:rPr>
          <w:rFonts w:ascii="Cambria" w:hAnsi="Cambria" w:cs="Arial"/>
        </w:rPr>
      </w:pPr>
      <w:r w:rsidRPr="008D50B0">
        <w:rPr>
          <w:rFonts w:ascii="Cambria" w:hAnsi="Cambria" w:cs="Arial"/>
        </w:rPr>
        <w:lastRenderedPageBreak/>
        <w:t xml:space="preserve">Flushing of Hot and cold water systems </w:t>
      </w:r>
    </w:p>
    <w:p w14:paraId="5800E3DA" w14:textId="77777777" w:rsidR="008D50B0" w:rsidRPr="008D50B0" w:rsidRDefault="00A33408" w:rsidP="005261CC">
      <w:pPr>
        <w:pStyle w:val="NoSpacing"/>
        <w:numPr>
          <w:ilvl w:val="0"/>
          <w:numId w:val="23"/>
        </w:numPr>
        <w:rPr>
          <w:rFonts w:ascii="Cambria" w:hAnsi="Cambria" w:cs="Arial"/>
        </w:rPr>
      </w:pPr>
      <w:r w:rsidRPr="008D50B0">
        <w:rPr>
          <w:rFonts w:ascii="Cambria" w:hAnsi="Cambria" w:cs="Arial"/>
        </w:rPr>
        <w:t>Identify any potential hazards on fire risk assessments due to social distancing measures.</w:t>
      </w:r>
    </w:p>
    <w:p w14:paraId="173BC613" w14:textId="5E232330" w:rsidR="00732AE6" w:rsidRPr="008D50B0" w:rsidRDefault="008D50B0" w:rsidP="008D50B0">
      <w:pPr>
        <w:pStyle w:val="NoSpacing"/>
        <w:numPr>
          <w:ilvl w:val="0"/>
          <w:numId w:val="23"/>
        </w:numPr>
        <w:rPr>
          <w:rFonts w:ascii="Cambria" w:hAnsi="Cambria" w:cs="Arial"/>
          <w:b/>
        </w:rPr>
      </w:pPr>
      <w:r w:rsidRPr="008D50B0">
        <w:rPr>
          <w:rFonts w:ascii="Cambria" w:hAnsi="Cambria"/>
        </w:rPr>
        <w:t>Decide what an enhanced cleaning schedule looks like and how it wi</w:t>
      </w:r>
      <w:r w:rsidR="00E51DAE">
        <w:rPr>
          <w:rFonts w:ascii="Cambria" w:hAnsi="Cambria"/>
        </w:rPr>
        <w:t>ll be implemented in your Provision</w:t>
      </w:r>
      <w:r w:rsidR="00732AE6" w:rsidRPr="008D50B0">
        <w:rPr>
          <w:rFonts w:ascii="Cambria" w:hAnsi="Cambria" w:cs="Arial"/>
        </w:rPr>
        <w:t xml:space="preserve"> </w:t>
      </w:r>
      <w:r w:rsidRPr="008D50B0">
        <w:rPr>
          <w:rFonts w:ascii="Cambria" w:hAnsi="Cambria" w:cs="Arial"/>
        </w:rPr>
        <w:t xml:space="preserve">- in line with COSHH requirements </w:t>
      </w:r>
    </w:p>
    <w:p w14:paraId="72D786E8" w14:textId="77777777" w:rsidR="00A33408" w:rsidRPr="008D50B0" w:rsidRDefault="00894AE1" w:rsidP="00A33408">
      <w:pPr>
        <w:pStyle w:val="NoSpacing"/>
        <w:numPr>
          <w:ilvl w:val="0"/>
          <w:numId w:val="23"/>
        </w:numPr>
        <w:rPr>
          <w:rFonts w:ascii="Cambria" w:hAnsi="Cambria" w:cs="Arial"/>
        </w:rPr>
      </w:pPr>
      <w:r w:rsidRPr="008D50B0">
        <w:rPr>
          <w:rFonts w:ascii="Cambria" w:hAnsi="Cambria" w:cs="Arial"/>
        </w:rPr>
        <w:t>Process in place for cleaning</w:t>
      </w:r>
      <w:r w:rsidR="005261CC" w:rsidRPr="008D50B0">
        <w:rPr>
          <w:rFonts w:ascii="Cambria" w:hAnsi="Cambria" w:cs="Arial"/>
        </w:rPr>
        <w:t xml:space="preserve"> and frequency of cleaning </w:t>
      </w:r>
      <w:r w:rsidRPr="008D50B0">
        <w:rPr>
          <w:rFonts w:ascii="Cambria" w:hAnsi="Cambria" w:cs="Arial"/>
        </w:rPr>
        <w:t xml:space="preserve"> – and measures in place for high traffic areas and items (</w:t>
      </w:r>
      <w:r w:rsidR="005261CC" w:rsidRPr="008D50B0">
        <w:rPr>
          <w:rFonts w:ascii="Cambria" w:hAnsi="Cambria" w:cs="Arial"/>
        </w:rPr>
        <w:t xml:space="preserve">rota in place for </w:t>
      </w:r>
      <w:r w:rsidRPr="008D50B0">
        <w:rPr>
          <w:rFonts w:ascii="Cambria" w:hAnsi="Cambria" w:cs="Arial"/>
        </w:rPr>
        <w:t>door handles</w:t>
      </w:r>
      <w:r w:rsidR="005261CC" w:rsidRPr="008D50B0">
        <w:rPr>
          <w:rFonts w:ascii="Cambria" w:hAnsi="Cambria" w:cs="Arial"/>
        </w:rPr>
        <w:t xml:space="preserve">, toilets </w:t>
      </w:r>
      <w:r w:rsidRPr="008D50B0">
        <w:rPr>
          <w:rFonts w:ascii="Cambria" w:hAnsi="Cambria" w:cs="Arial"/>
        </w:rPr>
        <w:t xml:space="preserve"> </w:t>
      </w:r>
      <w:proofErr w:type="spellStart"/>
      <w:r w:rsidRPr="008D50B0">
        <w:rPr>
          <w:rFonts w:ascii="Cambria" w:hAnsi="Cambria" w:cs="Arial"/>
        </w:rPr>
        <w:t>etc</w:t>
      </w:r>
      <w:proofErr w:type="spellEnd"/>
      <w:r w:rsidRPr="008D50B0">
        <w:rPr>
          <w:rFonts w:ascii="Cambria" w:hAnsi="Cambria" w:cs="Arial"/>
        </w:rPr>
        <w:t xml:space="preserve">) </w:t>
      </w:r>
    </w:p>
    <w:p w14:paraId="51F4DC0B" w14:textId="54AF82E0" w:rsidR="00A33408" w:rsidRPr="008D50B0" w:rsidRDefault="00A33408" w:rsidP="00A33408">
      <w:pPr>
        <w:pStyle w:val="NoSpacing"/>
        <w:numPr>
          <w:ilvl w:val="0"/>
          <w:numId w:val="23"/>
        </w:numPr>
        <w:rPr>
          <w:rFonts w:ascii="Cambria" w:hAnsi="Cambria" w:cs="Arial"/>
        </w:rPr>
      </w:pPr>
      <w:r w:rsidRPr="008D50B0">
        <w:rPr>
          <w:rFonts w:ascii="Cambria" w:hAnsi="Cambria" w:cs="Arial"/>
        </w:rPr>
        <w:t xml:space="preserve">Access and Egress considerations </w:t>
      </w:r>
    </w:p>
    <w:p w14:paraId="6C3CAB81" w14:textId="2A0D131B" w:rsidR="00FC678E" w:rsidRPr="008D50B0" w:rsidRDefault="00FC678E" w:rsidP="00A33408">
      <w:pPr>
        <w:pStyle w:val="NoSpacing"/>
        <w:numPr>
          <w:ilvl w:val="0"/>
          <w:numId w:val="23"/>
        </w:numPr>
        <w:rPr>
          <w:rFonts w:ascii="Cambria" w:hAnsi="Cambria" w:cs="Arial"/>
        </w:rPr>
      </w:pPr>
      <w:r w:rsidRPr="008D50B0">
        <w:rPr>
          <w:rFonts w:ascii="Cambria" w:hAnsi="Cambria" w:cs="Arial"/>
        </w:rPr>
        <w:t xml:space="preserve">Remove all unnecessary equipment, also look at moving any soft furnishings or shared equipment </w:t>
      </w:r>
      <w:proofErr w:type="spellStart"/>
      <w:r w:rsidRPr="008D50B0">
        <w:rPr>
          <w:rFonts w:ascii="Cambria" w:hAnsi="Cambria" w:cs="Arial"/>
        </w:rPr>
        <w:t>eg</w:t>
      </w:r>
      <w:proofErr w:type="spellEnd"/>
      <w:r w:rsidRPr="008D50B0">
        <w:rPr>
          <w:rFonts w:ascii="Cambria" w:hAnsi="Cambria" w:cs="Arial"/>
        </w:rPr>
        <w:t xml:space="preserve"> Pool tables </w:t>
      </w:r>
      <w:proofErr w:type="spellStart"/>
      <w:r w:rsidRPr="008D50B0">
        <w:rPr>
          <w:rFonts w:ascii="Cambria" w:hAnsi="Cambria" w:cs="Arial"/>
        </w:rPr>
        <w:t>etc</w:t>
      </w:r>
      <w:proofErr w:type="spellEnd"/>
      <w:r w:rsidRPr="008D50B0">
        <w:rPr>
          <w:rFonts w:ascii="Cambria" w:hAnsi="Cambria" w:cs="Arial"/>
        </w:rPr>
        <w:t xml:space="preserve"> </w:t>
      </w:r>
    </w:p>
    <w:p w14:paraId="52A2AC94" w14:textId="43AFAD32" w:rsidR="00E52905" w:rsidRPr="008D50B0" w:rsidRDefault="00E52905" w:rsidP="00A33408">
      <w:pPr>
        <w:pStyle w:val="NoSpacing"/>
        <w:numPr>
          <w:ilvl w:val="0"/>
          <w:numId w:val="23"/>
        </w:numPr>
        <w:rPr>
          <w:rFonts w:ascii="Cambria" w:hAnsi="Cambria" w:cs="Arial"/>
        </w:rPr>
      </w:pPr>
      <w:r w:rsidRPr="008D50B0">
        <w:rPr>
          <w:rFonts w:ascii="Cambria" w:hAnsi="Cambria" w:cs="Arial"/>
        </w:rPr>
        <w:t xml:space="preserve">Smoking areas for young persons and staff </w:t>
      </w:r>
    </w:p>
    <w:p w14:paraId="3D9A35D8" w14:textId="642B7940" w:rsidR="00A33408" w:rsidRPr="008D50B0" w:rsidRDefault="00A33408" w:rsidP="00A33408">
      <w:pPr>
        <w:pStyle w:val="NoSpacing"/>
        <w:ind w:left="360"/>
        <w:rPr>
          <w:rFonts w:ascii="Cambria" w:hAnsi="Cambria" w:cs="Arial"/>
        </w:rPr>
      </w:pPr>
    </w:p>
    <w:p w14:paraId="29D6F9A2" w14:textId="39072BB6" w:rsidR="00A33408" w:rsidRPr="008D50B0" w:rsidRDefault="00A33408" w:rsidP="00A33408">
      <w:pPr>
        <w:pStyle w:val="NoSpacing"/>
        <w:numPr>
          <w:ilvl w:val="0"/>
          <w:numId w:val="23"/>
        </w:numPr>
        <w:rPr>
          <w:rFonts w:ascii="Cambria" w:hAnsi="Cambria" w:cs="Arial"/>
          <w:b/>
          <w:u w:val="single"/>
        </w:rPr>
      </w:pPr>
      <w:r w:rsidRPr="008D50B0">
        <w:rPr>
          <w:rFonts w:ascii="Cambria" w:hAnsi="Cambria" w:cs="Arial"/>
          <w:b/>
          <w:u w:val="single"/>
        </w:rPr>
        <w:t xml:space="preserve">Social Distancing </w:t>
      </w:r>
      <w:r w:rsidR="008D50B0" w:rsidRPr="008D50B0">
        <w:rPr>
          <w:rFonts w:ascii="Cambria" w:hAnsi="Cambria" w:cs="Arial"/>
          <w:b/>
          <w:u w:val="single"/>
        </w:rPr>
        <w:t xml:space="preserve">and </w:t>
      </w:r>
      <w:r w:rsidR="00FB0F00" w:rsidRPr="008D50B0">
        <w:rPr>
          <w:rFonts w:ascii="Cambria" w:hAnsi="Cambria" w:cs="Arial"/>
          <w:b/>
          <w:u w:val="single"/>
        </w:rPr>
        <w:t>hygiene</w:t>
      </w:r>
      <w:r w:rsidR="008D50B0" w:rsidRPr="008D50B0">
        <w:rPr>
          <w:rFonts w:ascii="Cambria" w:hAnsi="Cambria" w:cs="Arial"/>
          <w:b/>
          <w:u w:val="single"/>
        </w:rPr>
        <w:t xml:space="preserve"> </w:t>
      </w:r>
    </w:p>
    <w:p w14:paraId="597D13F4" w14:textId="77777777" w:rsidR="00A33408" w:rsidRPr="008D50B0" w:rsidRDefault="00A33408" w:rsidP="00657F8F">
      <w:pPr>
        <w:pStyle w:val="NoSpacing"/>
        <w:rPr>
          <w:rFonts w:ascii="Cambria" w:hAnsi="Cambria" w:cs="Arial"/>
          <w:b/>
        </w:rPr>
      </w:pPr>
    </w:p>
    <w:p w14:paraId="76A9AAF4" w14:textId="7B2F92E5" w:rsidR="00692B0F" w:rsidRPr="008D50B0" w:rsidRDefault="00E52905" w:rsidP="00A33408">
      <w:pPr>
        <w:pStyle w:val="NoSpacing"/>
        <w:numPr>
          <w:ilvl w:val="0"/>
          <w:numId w:val="23"/>
        </w:numPr>
        <w:rPr>
          <w:rFonts w:ascii="Cambria" w:hAnsi="Cambria" w:cs="Arial"/>
        </w:rPr>
      </w:pPr>
      <w:r w:rsidRPr="008D50B0">
        <w:rPr>
          <w:rFonts w:ascii="Cambria" w:hAnsi="Cambria" w:cs="Arial"/>
        </w:rPr>
        <w:t xml:space="preserve">Consultations with Staff </w:t>
      </w:r>
      <w:r w:rsidR="00692B0F" w:rsidRPr="008D50B0">
        <w:rPr>
          <w:rFonts w:ascii="Cambria" w:hAnsi="Cambria" w:cs="Arial"/>
        </w:rPr>
        <w:t xml:space="preserve">/schools/ learners if in at risk </w:t>
      </w:r>
      <w:r w:rsidR="00894AE1" w:rsidRPr="008D50B0">
        <w:rPr>
          <w:rFonts w:ascii="Cambria" w:hAnsi="Cambria" w:cs="Arial"/>
        </w:rPr>
        <w:t>category</w:t>
      </w:r>
      <w:r w:rsidR="00692B0F" w:rsidRPr="008D50B0">
        <w:rPr>
          <w:rFonts w:ascii="Cambria" w:hAnsi="Cambria" w:cs="Arial"/>
        </w:rPr>
        <w:t>/shielding/ vulnerable to virus in home</w:t>
      </w:r>
    </w:p>
    <w:p w14:paraId="0FC63253" w14:textId="2195807E" w:rsidR="00894AE1" w:rsidRPr="008D50B0" w:rsidRDefault="00894AE1" w:rsidP="00A33408">
      <w:pPr>
        <w:pStyle w:val="NoSpacing"/>
        <w:numPr>
          <w:ilvl w:val="0"/>
          <w:numId w:val="23"/>
        </w:numPr>
        <w:rPr>
          <w:rFonts w:ascii="Cambria" w:hAnsi="Cambria" w:cs="Arial"/>
        </w:rPr>
      </w:pPr>
      <w:r w:rsidRPr="008D50B0">
        <w:rPr>
          <w:rFonts w:ascii="Cambria" w:hAnsi="Cambria" w:cs="Arial"/>
        </w:rPr>
        <w:t>Transport considerations –</w:t>
      </w:r>
      <w:r w:rsidR="00E52905" w:rsidRPr="008D50B0">
        <w:rPr>
          <w:rFonts w:ascii="Cambria" w:hAnsi="Cambria" w:cs="Arial"/>
        </w:rPr>
        <w:t>How are staff and young people going to attend -</w:t>
      </w:r>
      <w:r w:rsidRPr="008D50B0">
        <w:rPr>
          <w:rFonts w:ascii="Cambria" w:hAnsi="Cambria" w:cs="Arial"/>
        </w:rPr>
        <w:t xml:space="preserve"> Public transport discussions</w:t>
      </w:r>
      <w:r w:rsidR="00E52905" w:rsidRPr="008D50B0">
        <w:rPr>
          <w:rFonts w:ascii="Cambria" w:hAnsi="Cambria" w:cs="Arial"/>
        </w:rPr>
        <w:t xml:space="preserve"> for staff and young persons </w:t>
      </w:r>
    </w:p>
    <w:p w14:paraId="39539810" w14:textId="4F27C844" w:rsidR="00894AE1" w:rsidRPr="008D50B0" w:rsidRDefault="00894AE1" w:rsidP="005261CC">
      <w:pPr>
        <w:pStyle w:val="NoSpacing"/>
        <w:numPr>
          <w:ilvl w:val="0"/>
          <w:numId w:val="23"/>
        </w:numPr>
        <w:rPr>
          <w:rFonts w:ascii="Cambria" w:hAnsi="Cambria" w:cs="Arial"/>
        </w:rPr>
      </w:pPr>
      <w:r w:rsidRPr="008D50B0">
        <w:rPr>
          <w:rFonts w:ascii="Cambria" w:hAnsi="Cambria" w:cs="Arial"/>
        </w:rPr>
        <w:t>Social Distance measures</w:t>
      </w:r>
      <w:r w:rsidR="005261CC" w:rsidRPr="008D50B0">
        <w:rPr>
          <w:rFonts w:ascii="Cambria" w:hAnsi="Cambria" w:cs="Arial"/>
        </w:rPr>
        <w:t>-  classrooms, workshops,</w:t>
      </w:r>
      <w:r w:rsidR="00FC678E" w:rsidRPr="008D50B0">
        <w:rPr>
          <w:rFonts w:ascii="Cambria" w:hAnsi="Cambria" w:cs="Arial"/>
        </w:rPr>
        <w:t xml:space="preserve"> no face to face seating </w:t>
      </w:r>
      <w:r w:rsidR="00E52905" w:rsidRPr="008D50B0">
        <w:rPr>
          <w:rFonts w:ascii="Cambria" w:hAnsi="Cambria" w:cs="Arial"/>
        </w:rPr>
        <w:t xml:space="preserve">(consideration of screens) </w:t>
      </w:r>
      <w:r w:rsidR="00E51DAE">
        <w:rPr>
          <w:rFonts w:ascii="Cambria" w:hAnsi="Cambria" w:cs="Arial"/>
        </w:rPr>
        <w:t xml:space="preserve">–no </w:t>
      </w:r>
      <w:r w:rsidR="00FC678E" w:rsidRPr="008D50B0">
        <w:rPr>
          <w:rFonts w:ascii="Cambria" w:hAnsi="Cambria" w:cs="Arial"/>
        </w:rPr>
        <w:t xml:space="preserve"> movement to different desks</w:t>
      </w:r>
      <w:r w:rsidR="00FB0F00">
        <w:rPr>
          <w:rFonts w:ascii="Cambria" w:hAnsi="Cambria" w:cs="Arial"/>
        </w:rPr>
        <w:t>,</w:t>
      </w:r>
      <w:r w:rsidR="00FC678E" w:rsidRPr="008D50B0">
        <w:rPr>
          <w:rFonts w:ascii="Cambria" w:hAnsi="Cambria" w:cs="Arial"/>
        </w:rPr>
        <w:t xml:space="preserve"> </w:t>
      </w:r>
      <w:r w:rsidR="005261CC" w:rsidRPr="008D50B0">
        <w:rPr>
          <w:rFonts w:ascii="Cambria" w:hAnsi="Cambria" w:cs="Arial"/>
        </w:rPr>
        <w:t xml:space="preserve"> toilet, kitchen areas, break areas, smoking areas, one way system </w:t>
      </w:r>
      <w:proofErr w:type="spellStart"/>
      <w:r w:rsidR="005261CC" w:rsidRPr="008D50B0">
        <w:rPr>
          <w:rFonts w:ascii="Cambria" w:hAnsi="Cambria" w:cs="Arial"/>
        </w:rPr>
        <w:t>etc</w:t>
      </w:r>
      <w:proofErr w:type="spellEnd"/>
    </w:p>
    <w:p w14:paraId="674F1FC2" w14:textId="13051637" w:rsidR="00894AE1" w:rsidRPr="00FB0F00" w:rsidRDefault="00894AE1" w:rsidP="00FB0F00">
      <w:pPr>
        <w:pStyle w:val="NoSpacing"/>
        <w:numPr>
          <w:ilvl w:val="0"/>
          <w:numId w:val="23"/>
        </w:numPr>
        <w:rPr>
          <w:rFonts w:ascii="Cambria" w:hAnsi="Cambria" w:cs="Arial"/>
          <w:b/>
        </w:rPr>
      </w:pPr>
      <w:r w:rsidRPr="008D50B0">
        <w:rPr>
          <w:rFonts w:ascii="Cambria" w:hAnsi="Cambria" w:cs="Arial"/>
        </w:rPr>
        <w:t>Group sizes- staggered start and finish times</w:t>
      </w:r>
      <w:r w:rsidR="00FB0F00">
        <w:rPr>
          <w:rFonts w:ascii="Cambria" w:hAnsi="Cambria" w:cs="Arial"/>
        </w:rPr>
        <w:t>-</w:t>
      </w:r>
      <w:r w:rsidR="00FB0F00" w:rsidRPr="00FB0F00">
        <w:rPr>
          <w:rFonts w:ascii="Cambria" w:hAnsi="Cambria"/>
        </w:rPr>
        <w:t xml:space="preserve"> </w:t>
      </w:r>
      <w:r w:rsidR="00FB0F00" w:rsidRPr="008D50B0">
        <w:rPr>
          <w:rFonts w:ascii="Cambria" w:hAnsi="Cambria"/>
        </w:rPr>
        <w:t>Consider options if necessary staffing levels can’t be maintained</w:t>
      </w:r>
    </w:p>
    <w:p w14:paraId="1D277BC4" w14:textId="2B9BE08F" w:rsidR="00894AE1" w:rsidRDefault="00894AE1" w:rsidP="005261CC">
      <w:pPr>
        <w:pStyle w:val="NoSpacing"/>
        <w:numPr>
          <w:ilvl w:val="0"/>
          <w:numId w:val="23"/>
        </w:numPr>
        <w:rPr>
          <w:rFonts w:ascii="Cambria" w:hAnsi="Cambria" w:cs="Arial"/>
        </w:rPr>
      </w:pPr>
      <w:r w:rsidRPr="008D50B0">
        <w:rPr>
          <w:rFonts w:ascii="Cambria" w:hAnsi="Cambria" w:cs="Arial"/>
        </w:rPr>
        <w:t xml:space="preserve">Hand washing/ hand sanitiser considerations- individually and in strategic locations </w:t>
      </w:r>
    </w:p>
    <w:p w14:paraId="7E8166D6" w14:textId="5592EDB7" w:rsidR="00FB0F00" w:rsidRPr="008D50B0" w:rsidRDefault="00FB0F00" w:rsidP="00FB0F00">
      <w:pPr>
        <w:pStyle w:val="NoSpacing"/>
        <w:numPr>
          <w:ilvl w:val="0"/>
          <w:numId w:val="23"/>
        </w:numPr>
        <w:rPr>
          <w:rFonts w:ascii="Cambria" w:hAnsi="Cambria" w:cs="Arial"/>
          <w:b/>
        </w:rPr>
      </w:pPr>
      <w:r w:rsidRPr="008D50B0">
        <w:rPr>
          <w:rFonts w:ascii="Cambria" w:hAnsi="Cambria"/>
        </w:rPr>
        <w:t xml:space="preserve">Decide the approach to enhance hygiene (for example, toilet use, hand washing) and decide on policy related to usually shared </w:t>
      </w:r>
      <w:r>
        <w:rPr>
          <w:rFonts w:ascii="Cambria" w:hAnsi="Cambria"/>
        </w:rPr>
        <w:t xml:space="preserve">items (for example, books, </w:t>
      </w:r>
      <w:r w:rsidRPr="008D50B0">
        <w:rPr>
          <w:rFonts w:ascii="Cambria" w:hAnsi="Cambria"/>
        </w:rPr>
        <w:t>practical equipment).</w:t>
      </w:r>
    </w:p>
    <w:p w14:paraId="1602A505" w14:textId="77777777" w:rsidR="00FB0F00" w:rsidRPr="008D50B0" w:rsidRDefault="00FB0F00" w:rsidP="00FB0F00">
      <w:pPr>
        <w:pStyle w:val="NoSpacing"/>
        <w:ind w:left="720"/>
        <w:rPr>
          <w:rFonts w:ascii="Cambria" w:hAnsi="Cambria" w:cs="Arial"/>
        </w:rPr>
      </w:pPr>
    </w:p>
    <w:p w14:paraId="1985D47C" w14:textId="3812C4EB" w:rsidR="00894AE1" w:rsidRPr="008D50B0" w:rsidRDefault="00894AE1" w:rsidP="005261CC">
      <w:pPr>
        <w:pStyle w:val="NoSpacing"/>
        <w:numPr>
          <w:ilvl w:val="0"/>
          <w:numId w:val="23"/>
        </w:numPr>
        <w:rPr>
          <w:rFonts w:ascii="Cambria" w:hAnsi="Cambria" w:cs="Arial"/>
        </w:rPr>
      </w:pPr>
      <w:r w:rsidRPr="008D50B0">
        <w:rPr>
          <w:rFonts w:ascii="Cambria" w:hAnsi="Cambria" w:cs="Arial"/>
        </w:rPr>
        <w:t xml:space="preserve">Paper towels in place </w:t>
      </w:r>
      <w:r w:rsidR="00657F8F" w:rsidRPr="008D50B0">
        <w:rPr>
          <w:rFonts w:ascii="Cambria" w:hAnsi="Cambria" w:cs="Arial"/>
        </w:rPr>
        <w:t xml:space="preserve">– not towels or tea towels for hand drying </w:t>
      </w:r>
    </w:p>
    <w:p w14:paraId="10C48F39" w14:textId="0857911D" w:rsidR="00894AE1" w:rsidRPr="008D50B0" w:rsidRDefault="00894AE1" w:rsidP="005261CC">
      <w:pPr>
        <w:pStyle w:val="NoSpacing"/>
        <w:numPr>
          <w:ilvl w:val="0"/>
          <w:numId w:val="23"/>
        </w:numPr>
        <w:rPr>
          <w:rFonts w:ascii="Cambria" w:hAnsi="Cambria" w:cs="Arial"/>
        </w:rPr>
      </w:pPr>
      <w:r w:rsidRPr="008D50B0">
        <w:rPr>
          <w:rFonts w:ascii="Cambria" w:hAnsi="Cambria" w:cs="Arial"/>
        </w:rPr>
        <w:t xml:space="preserve">Available waste paper bins – and frequency of emptying </w:t>
      </w:r>
    </w:p>
    <w:p w14:paraId="2266B74A" w14:textId="0F03BDFD" w:rsidR="00894AE1" w:rsidRDefault="00E52905" w:rsidP="005261CC">
      <w:pPr>
        <w:pStyle w:val="NoSpacing"/>
        <w:numPr>
          <w:ilvl w:val="0"/>
          <w:numId w:val="23"/>
        </w:numPr>
        <w:rPr>
          <w:rFonts w:ascii="Cambria" w:hAnsi="Cambria" w:cs="Arial"/>
        </w:rPr>
      </w:pPr>
      <w:r w:rsidRPr="008D50B0">
        <w:rPr>
          <w:rFonts w:ascii="Cambria" w:hAnsi="Cambria" w:cs="Arial"/>
        </w:rPr>
        <w:t xml:space="preserve">Posters </w:t>
      </w:r>
      <w:r w:rsidR="00181315">
        <w:rPr>
          <w:rFonts w:ascii="Cambria" w:hAnsi="Cambria" w:cs="Arial"/>
        </w:rPr>
        <w:t>regard Covid-</w:t>
      </w:r>
      <w:r w:rsidR="00894AE1" w:rsidRPr="008D50B0">
        <w:rPr>
          <w:rFonts w:ascii="Cambria" w:hAnsi="Cambria" w:cs="Arial"/>
        </w:rPr>
        <w:t xml:space="preserve">19 spread, </w:t>
      </w:r>
      <w:r w:rsidR="005261CC" w:rsidRPr="008D50B0">
        <w:rPr>
          <w:rFonts w:ascii="Cambria" w:hAnsi="Cambria" w:cs="Arial"/>
        </w:rPr>
        <w:t>social</w:t>
      </w:r>
      <w:r w:rsidR="00894AE1" w:rsidRPr="008D50B0">
        <w:rPr>
          <w:rFonts w:ascii="Cambria" w:hAnsi="Cambria" w:cs="Arial"/>
        </w:rPr>
        <w:t xml:space="preserve"> distancing, </w:t>
      </w:r>
      <w:r w:rsidR="005261CC" w:rsidRPr="008D50B0">
        <w:rPr>
          <w:rFonts w:ascii="Cambria" w:hAnsi="Cambria" w:cs="Arial"/>
        </w:rPr>
        <w:t>washing hands, touching face</w:t>
      </w:r>
      <w:r w:rsidR="00E51DAE">
        <w:rPr>
          <w:rFonts w:ascii="Cambria" w:hAnsi="Cambria" w:cs="Arial"/>
        </w:rPr>
        <w:t xml:space="preserve">, hygiene </w:t>
      </w:r>
      <w:proofErr w:type="spellStart"/>
      <w:r w:rsidR="00E51DAE">
        <w:rPr>
          <w:rFonts w:ascii="Cambria" w:hAnsi="Cambria" w:cs="Arial"/>
        </w:rPr>
        <w:t>etc</w:t>
      </w:r>
      <w:proofErr w:type="spellEnd"/>
      <w:r w:rsidR="00E51DAE">
        <w:rPr>
          <w:rFonts w:ascii="Cambria" w:hAnsi="Cambria" w:cs="Arial"/>
        </w:rPr>
        <w:t xml:space="preserve"> </w:t>
      </w:r>
    </w:p>
    <w:p w14:paraId="65F7CED4" w14:textId="3B2F2B56" w:rsidR="00B3034D" w:rsidRPr="008D50B0" w:rsidRDefault="00B3034D" w:rsidP="005261CC">
      <w:pPr>
        <w:pStyle w:val="NoSpacing"/>
        <w:numPr>
          <w:ilvl w:val="0"/>
          <w:numId w:val="23"/>
        </w:numPr>
        <w:rPr>
          <w:rFonts w:ascii="Cambria" w:hAnsi="Cambria" w:cs="Arial"/>
        </w:rPr>
      </w:pPr>
      <w:r w:rsidRPr="00533490">
        <w:rPr>
          <w:rFonts w:cs="Arial"/>
          <w:lang w:val="en-US"/>
        </w:rPr>
        <w:t>Use visual aids to display social distancing measures, e.</w:t>
      </w:r>
      <w:r w:rsidR="00B0277E">
        <w:rPr>
          <w:rFonts w:cs="Arial"/>
          <w:lang w:val="en-US"/>
        </w:rPr>
        <w:t xml:space="preserve">g. floor tape to mark 2m </w:t>
      </w:r>
      <w:r w:rsidRPr="00533490">
        <w:rPr>
          <w:rFonts w:cs="Arial"/>
          <w:lang w:val="en-US"/>
        </w:rPr>
        <w:t>spacing.</w:t>
      </w:r>
    </w:p>
    <w:p w14:paraId="4D407AE2" w14:textId="3B2E06D2" w:rsidR="005F657B" w:rsidRPr="008D50B0" w:rsidRDefault="005F657B" w:rsidP="005F657B">
      <w:pPr>
        <w:pStyle w:val="NoSpacing"/>
        <w:numPr>
          <w:ilvl w:val="0"/>
          <w:numId w:val="23"/>
        </w:numPr>
        <w:rPr>
          <w:rFonts w:ascii="Cambria" w:hAnsi="Cambria" w:cs="Arial"/>
        </w:rPr>
      </w:pPr>
      <w:r w:rsidRPr="008D50B0">
        <w:rPr>
          <w:rFonts w:ascii="Cambria" w:hAnsi="Cambria" w:cs="Arial"/>
        </w:rPr>
        <w:t>Break and Lunch times</w:t>
      </w:r>
      <w:r w:rsidR="00657F8F" w:rsidRPr="008D50B0">
        <w:rPr>
          <w:rFonts w:ascii="Cambria" w:hAnsi="Cambria" w:cs="Arial"/>
        </w:rPr>
        <w:t xml:space="preserve"> arrangements </w:t>
      </w:r>
    </w:p>
    <w:p w14:paraId="703138A5" w14:textId="77777777" w:rsidR="00FB0F00" w:rsidRDefault="00657F8F" w:rsidP="005F657B">
      <w:pPr>
        <w:pStyle w:val="NoSpacing"/>
        <w:numPr>
          <w:ilvl w:val="0"/>
          <w:numId w:val="23"/>
        </w:numPr>
        <w:rPr>
          <w:rFonts w:ascii="Cambria" w:hAnsi="Cambria" w:cs="Arial"/>
        </w:rPr>
      </w:pPr>
      <w:r w:rsidRPr="008D50B0">
        <w:rPr>
          <w:rFonts w:ascii="Cambria" w:hAnsi="Cambria" w:cs="Arial"/>
        </w:rPr>
        <w:t xml:space="preserve">Food arrangements </w:t>
      </w:r>
      <w:r w:rsidR="00E6173C" w:rsidRPr="008D50B0">
        <w:rPr>
          <w:rFonts w:ascii="Cambria" w:hAnsi="Cambria" w:cs="Arial"/>
        </w:rPr>
        <w:t>– using equipment in the kitchen</w:t>
      </w:r>
    </w:p>
    <w:p w14:paraId="6FC88273" w14:textId="023AA773" w:rsidR="00657F8F" w:rsidRPr="00FB0F00" w:rsidRDefault="00FB0F00" w:rsidP="00FB0F00">
      <w:pPr>
        <w:pStyle w:val="NoSpacing"/>
        <w:numPr>
          <w:ilvl w:val="0"/>
          <w:numId w:val="23"/>
        </w:numPr>
        <w:rPr>
          <w:rFonts w:ascii="Cambria" w:hAnsi="Cambria" w:cs="Arial"/>
          <w:b/>
        </w:rPr>
      </w:pPr>
      <w:r w:rsidRPr="008D50B0">
        <w:rPr>
          <w:rFonts w:ascii="Cambria" w:hAnsi="Cambria"/>
        </w:rPr>
        <w:t>Plan the school level response should someone fall ill on site (in line wit</w:t>
      </w:r>
      <w:r>
        <w:rPr>
          <w:rFonts w:ascii="Cambria" w:hAnsi="Cambria"/>
        </w:rPr>
        <w:t>h relevant government guidance)</w:t>
      </w:r>
    </w:p>
    <w:p w14:paraId="5F0F6113" w14:textId="77777777" w:rsidR="00FB0F00" w:rsidRPr="008D50B0" w:rsidRDefault="00FB0F00" w:rsidP="00FB0F00">
      <w:pPr>
        <w:pStyle w:val="NoSpacing"/>
        <w:numPr>
          <w:ilvl w:val="0"/>
          <w:numId w:val="23"/>
        </w:numPr>
        <w:rPr>
          <w:rFonts w:ascii="Cambria" w:hAnsi="Cambria" w:cs="Arial"/>
          <w:b/>
        </w:rPr>
      </w:pPr>
      <w:r w:rsidRPr="008D50B0">
        <w:rPr>
          <w:rFonts w:ascii="Cambria" w:hAnsi="Cambria" w:cs="Arial"/>
        </w:rPr>
        <w:t xml:space="preserve">Young person not to bring anything to the Provision- Writing equipment will be provided, labelled and stored at the provision for each young person </w:t>
      </w:r>
    </w:p>
    <w:p w14:paraId="7805710E" w14:textId="77777777" w:rsidR="00E6173C" w:rsidRPr="008D50B0" w:rsidRDefault="00E6173C" w:rsidP="00E6173C">
      <w:pPr>
        <w:pStyle w:val="NoSpacing"/>
        <w:ind w:left="720"/>
        <w:rPr>
          <w:rFonts w:ascii="Cambria" w:hAnsi="Cambria" w:cs="Arial"/>
        </w:rPr>
      </w:pPr>
    </w:p>
    <w:p w14:paraId="782BC536" w14:textId="77777777" w:rsidR="005F657B" w:rsidRPr="008D50B0" w:rsidRDefault="005F657B" w:rsidP="00E51DAE">
      <w:pPr>
        <w:pStyle w:val="NoSpacing"/>
        <w:rPr>
          <w:rFonts w:ascii="Cambria" w:hAnsi="Cambria" w:cs="Arial"/>
        </w:rPr>
      </w:pPr>
    </w:p>
    <w:p w14:paraId="0052D617" w14:textId="7BC569E8" w:rsidR="005F657B" w:rsidRPr="008D50B0" w:rsidRDefault="005F657B" w:rsidP="005F657B">
      <w:pPr>
        <w:pStyle w:val="NoSpacing"/>
        <w:numPr>
          <w:ilvl w:val="0"/>
          <w:numId w:val="23"/>
        </w:numPr>
        <w:rPr>
          <w:rFonts w:ascii="Cambria" w:hAnsi="Cambria" w:cs="Arial"/>
          <w:b/>
          <w:u w:val="single"/>
        </w:rPr>
      </w:pPr>
      <w:r w:rsidRPr="008D50B0">
        <w:rPr>
          <w:rFonts w:ascii="Cambria" w:hAnsi="Cambria" w:cs="Arial"/>
          <w:b/>
          <w:u w:val="single"/>
        </w:rPr>
        <w:t>Policy up</w:t>
      </w:r>
      <w:r w:rsidR="00181315">
        <w:rPr>
          <w:rFonts w:ascii="Cambria" w:hAnsi="Cambria" w:cs="Arial"/>
          <w:b/>
          <w:u w:val="single"/>
        </w:rPr>
        <w:t>dates – extra info regard Covid-</w:t>
      </w:r>
      <w:r w:rsidRPr="008D50B0">
        <w:rPr>
          <w:rFonts w:ascii="Cambria" w:hAnsi="Cambria" w:cs="Arial"/>
          <w:b/>
          <w:u w:val="single"/>
        </w:rPr>
        <w:t xml:space="preserve">19  </w:t>
      </w:r>
    </w:p>
    <w:p w14:paraId="2633BAC9" w14:textId="4D2D46C0" w:rsidR="00657F8F" w:rsidRPr="008D50B0" w:rsidRDefault="00657F8F" w:rsidP="00657F8F">
      <w:pPr>
        <w:pStyle w:val="NoSpacing"/>
        <w:rPr>
          <w:rFonts w:ascii="Cambria" w:hAnsi="Cambria" w:cs="Arial"/>
          <w:b/>
          <w:u w:val="single"/>
        </w:rPr>
      </w:pPr>
    </w:p>
    <w:p w14:paraId="56C28307" w14:textId="46E6D8D1" w:rsidR="005F657B" w:rsidRPr="008D50B0" w:rsidRDefault="005F657B" w:rsidP="005F657B">
      <w:pPr>
        <w:pStyle w:val="NoSpacing"/>
        <w:numPr>
          <w:ilvl w:val="0"/>
          <w:numId w:val="23"/>
        </w:numPr>
        <w:rPr>
          <w:rFonts w:ascii="Cambria" w:hAnsi="Cambria" w:cs="Arial"/>
          <w:b/>
        </w:rPr>
      </w:pPr>
      <w:r w:rsidRPr="008D50B0">
        <w:rPr>
          <w:rFonts w:ascii="Cambria" w:hAnsi="Cambria" w:cs="Arial"/>
        </w:rPr>
        <w:lastRenderedPageBreak/>
        <w:t>Behaviour policy – spitting/coughing in face/ no adhering</w:t>
      </w:r>
      <w:r w:rsidR="006D748B" w:rsidRPr="008D50B0">
        <w:rPr>
          <w:rFonts w:ascii="Cambria" w:hAnsi="Cambria" w:cs="Arial"/>
        </w:rPr>
        <w:t xml:space="preserve"> to social distance/ sharing equipment – tobacco </w:t>
      </w:r>
      <w:proofErr w:type="spellStart"/>
      <w:r w:rsidR="006D748B" w:rsidRPr="008D50B0">
        <w:rPr>
          <w:rFonts w:ascii="Cambria" w:hAnsi="Cambria" w:cs="Arial"/>
        </w:rPr>
        <w:t>etc</w:t>
      </w:r>
      <w:proofErr w:type="spellEnd"/>
      <w:r w:rsidR="006D748B" w:rsidRPr="008D50B0">
        <w:rPr>
          <w:rFonts w:ascii="Cambria" w:hAnsi="Cambria" w:cs="Arial"/>
        </w:rPr>
        <w:t xml:space="preserve">  </w:t>
      </w:r>
    </w:p>
    <w:p w14:paraId="279E60AA" w14:textId="43A60408" w:rsidR="000C3D81" w:rsidRPr="008D50B0" w:rsidRDefault="000C3D81" w:rsidP="005F657B">
      <w:pPr>
        <w:pStyle w:val="NoSpacing"/>
        <w:numPr>
          <w:ilvl w:val="0"/>
          <w:numId w:val="23"/>
        </w:numPr>
        <w:rPr>
          <w:rFonts w:ascii="Cambria" w:hAnsi="Cambria" w:cs="Arial"/>
          <w:b/>
        </w:rPr>
      </w:pPr>
      <w:r w:rsidRPr="008D50B0">
        <w:rPr>
          <w:rFonts w:ascii="Cambria" w:hAnsi="Cambria" w:cs="Arial"/>
        </w:rPr>
        <w:t xml:space="preserve">Medical records are up to date </w:t>
      </w:r>
      <w:r w:rsidR="009D50EC">
        <w:rPr>
          <w:rFonts w:ascii="Cambria" w:hAnsi="Cambria" w:cs="Arial"/>
        </w:rPr>
        <w:t xml:space="preserve">– First Aid Policy </w:t>
      </w:r>
    </w:p>
    <w:p w14:paraId="0CD6735D" w14:textId="5D200D9F" w:rsidR="000C3D81" w:rsidRPr="008D50B0" w:rsidRDefault="000C3D81" w:rsidP="005F657B">
      <w:pPr>
        <w:pStyle w:val="NoSpacing"/>
        <w:numPr>
          <w:ilvl w:val="0"/>
          <w:numId w:val="23"/>
        </w:numPr>
        <w:rPr>
          <w:rFonts w:ascii="Cambria" w:hAnsi="Cambria" w:cs="Arial"/>
          <w:b/>
        </w:rPr>
      </w:pPr>
      <w:r w:rsidRPr="008D50B0">
        <w:rPr>
          <w:rFonts w:ascii="Cambria" w:hAnsi="Cambria" w:cs="Arial"/>
        </w:rPr>
        <w:t>Individual risk assessments are updated if required</w:t>
      </w:r>
      <w:r w:rsidR="00B801DB" w:rsidRPr="008D50B0">
        <w:rPr>
          <w:rFonts w:ascii="Cambria" w:hAnsi="Cambria" w:cs="Arial"/>
        </w:rPr>
        <w:t xml:space="preserve">- possible young person that has not previously needed an individual RA. RA needed for potentially violent young persons with risk of need of physical </w:t>
      </w:r>
      <w:r w:rsidR="00E51DAE" w:rsidRPr="008D50B0">
        <w:rPr>
          <w:rFonts w:ascii="Cambria" w:hAnsi="Cambria" w:cs="Arial"/>
        </w:rPr>
        <w:t>restraint</w:t>
      </w:r>
      <w:r w:rsidR="00B801DB" w:rsidRPr="008D50B0">
        <w:rPr>
          <w:rFonts w:ascii="Cambria" w:hAnsi="Cambria" w:cs="Arial"/>
        </w:rPr>
        <w:t xml:space="preserve"> on possible spitting </w:t>
      </w:r>
      <w:r w:rsidRPr="008D50B0">
        <w:rPr>
          <w:rFonts w:ascii="Cambria" w:hAnsi="Cambria" w:cs="Arial"/>
        </w:rPr>
        <w:t xml:space="preserve"> </w:t>
      </w:r>
    </w:p>
    <w:p w14:paraId="0922A0B3" w14:textId="5C6AD4B6" w:rsidR="009617AF" w:rsidRPr="008D50B0" w:rsidRDefault="009617AF" w:rsidP="005F657B">
      <w:pPr>
        <w:pStyle w:val="NoSpacing"/>
        <w:numPr>
          <w:ilvl w:val="0"/>
          <w:numId w:val="23"/>
        </w:numPr>
        <w:rPr>
          <w:rFonts w:ascii="Cambria" w:hAnsi="Cambria" w:cs="Arial"/>
          <w:b/>
        </w:rPr>
      </w:pPr>
      <w:r w:rsidRPr="008D50B0">
        <w:rPr>
          <w:rFonts w:ascii="Cambria" w:hAnsi="Cambria" w:cs="Arial"/>
        </w:rPr>
        <w:t xml:space="preserve">Update Health and Safety Policy </w:t>
      </w:r>
    </w:p>
    <w:p w14:paraId="30C705D3" w14:textId="53880FFC" w:rsidR="003043F3" w:rsidRPr="008D50B0" w:rsidRDefault="003043F3" w:rsidP="00E52905">
      <w:pPr>
        <w:pStyle w:val="NoSpacing"/>
        <w:ind w:left="720"/>
        <w:rPr>
          <w:rFonts w:ascii="Cambria" w:hAnsi="Cambria" w:cs="Arial"/>
          <w:b/>
        </w:rPr>
      </w:pPr>
    </w:p>
    <w:p w14:paraId="3562A32C" w14:textId="1F369EAD" w:rsidR="00E52905" w:rsidRDefault="00E52905" w:rsidP="005F657B">
      <w:pPr>
        <w:pStyle w:val="NoSpacing"/>
        <w:numPr>
          <w:ilvl w:val="0"/>
          <w:numId w:val="23"/>
        </w:numPr>
        <w:rPr>
          <w:rFonts w:ascii="Cambria" w:hAnsi="Cambria" w:cs="Arial"/>
          <w:b/>
          <w:u w:val="single"/>
        </w:rPr>
      </w:pPr>
      <w:r w:rsidRPr="008D50B0">
        <w:rPr>
          <w:rFonts w:ascii="Cambria" w:hAnsi="Cambria" w:cs="Arial"/>
          <w:b/>
          <w:u w:val="single"/>
        </w:rPr>
        <w:t xml:space="preserve">Other things to consider </w:t>
      </w:r>
    </w:p>
    <w:p w14:paraId="0D7219A9" w14:textId="105CFB22" w:rsidR="00FB0F00" w:rsidRPr="008D50B0" w:rsidRDefault="00FB0F00" w:rsidP="00FB0F00">
      <w:pPr>
        <w:pStyle w:val="NoSpacing"/>
        <w:rPr>
          <w:rFonts w:ascii="Cambria" w:hAnsi="Cambria" w:cs="Arial"/>
          <w:b/>
          <w:u w:val="single"/>
        </w:rPr>
      </w:pPr>
    </w:p>
    <w:p w14:paraId="3829A95B" w14:textId="15A30E18" w:rsidR="00E52905" w:rsidRPr="008D50B0" w:rsidRDefault="00E52905" w:rsidP="008D50B0">
      <w:pPr>
        <w:pStyle w:val="NoSpacing"/>
        <w:numPr>
          <w:ilvl w:val="0"/>
          <w:numId w:val="23"/>
        </w:numPr>
        <w:rPr>
          <w:rFonts w:ascii="Cambria" w:hAnsi="Cambria" w:cs="Arial"/>
          <w:b/>
        </w:rPr>
      </w:pPr>
      <w:r w:rsidRPr="008D50B0">
        <w:rPr>
          <w:rFonts w:ascii="Cambria" w:hAnsi="Cambria" w:cs="Arial"/>
        </w:rPr>
        <w:t>Staff</w:t>
      </w:r>
      <w:r w:rsidR="00C904E4">
        <w:rPr>
          <w:rFonts w:ascii="Cambria" w:hAnsi="Cambria" w:cs="Arial"/>
        </w:rPr>
        <w:t xml:space="preserve"> (and possibly young people)</w:t>
      </w:r>
      <w:r w:rsidRPr="008D50B0">
        <w:rPr>
          <w:rFonts w:ascii="Cambria" w:hAnsi="Cambria" w:cs="Arial"/>
        </w:rPr>
        <w:t xml:space="preserve"> to download the track and trace app</w:t>
      </w:r>
    </w:p>
    <w:p w14:paraId="71BD45A2" w14:textId="6FB0EC5A" w:rsidR="00E52905" w:rsidRPr="008D50B0" w:rsidRDefault="00E52905" w:rsidP="008D50B0">
      <w:pPr>
        <w:pStyle w:val="NoSpacing"/>
        <w:numPr>
          <w:ilvl w:val="0"/>
          <w:numId w:val="23"/>
        </w:numPr>
        <w:rPr>
          <w:rFonts w:ascii="Cambria" w:hAnsi="Cambria" w:cs="Arial"/>
          <w:b/>
        </w:rPr>
      </w:pPr>
      <w:r w:rsidRPr="008D50B0">
        <w:rPr>
          <w:rFonts w:ascii="Cambria" w:hAnsi="Cambria" w:cs="Arial"/>
        </w:rPr>
        <w:t>Mental health of young people and staff to be taken into</w:t>
      </w:r>
      <w:r w:rsidR="00E6173C" w:rsidRPr="008D50B0">
        <w:rPr>
          <w:rFonts w:ascii="Cambria" w:hAnsi="Cambria" w:cs="Arial"/>
        </w:rPr>
        <w:t xml:space="preserve"> consideration </w:t>
      </w:r>
      <w:r w:rsidR="008D50B0" w:rsidRPr="008D50B0">
        <w:rPr>
          <w:rFonts w:ascii="Cambria" w:hAnsi="Cambria" w:cs="Arial"/>
        </w:rPr>
        <w:t xml:space="preserve">before opening and measures in place to support </w:t>
      </w:r>
    </w:p>
    <w:p w14:paraId="454C72F1" w14:textId="130373FC" w:rsidR="008D50B0" w:rsidRPr="008D50B0" w:rsidRDefault="00E52905" w:rsidP="008D50B0">
      <w:pPr>
        <w:pStyle w:val="NoSpacing"/>
        <w:numPr>
          <w:ilvl w:val="0"/>
          <w:numId w:val="23"/>
        </w:numPr>
        <w:rPr>
          <w:rFonts w:ascii="Cambria" w:hAnsi="Cambria" w:cs="Arial"/>
          <w:b/>
        </w:rPr>
      </w:pPr>
      <w:r w:rsidRPr="008D50B0">
        <w:rPr>
          <w:rFonts w:ascii="Cambria" w:hAnsi="Cambria" w:cs="Arial"/>
        </w:rPr>
        <w:t>PPE requirements for normal operat</w:t>
      </w:r>
      <w:r w:rsidR="00181315">
        <w:rPr>
          <w:rFonts w:ascii="Cambria" w:hAnsi="Cambria" w:cs="Arial"/>
        </w:rPr>
        <w:t>ions – PPE discussion for Covid-</w:t>
      </w:r>
      <w:r w:rsidRPr="008D50B0">
        <w:rPr>
          <w:rFonts w:ascii="Cambria" w:hAnsi="Cambria" w:cs="Arial"/>
        </w:rPr>
        <w:t>19 if Young Pers</w:t>
      </w:r>
      <w:r w:rsidR="008D50B0" w:rsidRPr="008D50B0">
        <w:rPr>
          <w:rFonts w:ascii="Cambria" w:hAnsi="Cambria" w:cs="Arial"/>
        </w:rPr>
        <w:t xml:space="preserve">on or staff members request it-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58"/>
      </w:tblGrid>
      <w:tr w:rsidR="008D50B0" w:rsidRPr="008D50B0" w14:paraId="287702BA" w14:textId="77777777" w:rsidTr="00674372">
        <w:trPr>
          <w:tblCellSpacing w:w="15" w:type="dxa"/>
        </w:trPr>
        <w:tc>
          <w:tcPr>
            <w:tcW w:w="0" w:type="auto"/>
            <w:vAlign w:val="center"/>
            <w:hideMark/>
          </w:tcPr>
          <w:p w14:paraId="20E26630" w14:textId="2ABC7FEB" w:rsidR="008D50B0" w:rsidRPr="008D50B0" w:rsidRDefault="008D50B0" w:rsidP="008D50B0">
            <w:pPr>
              <w:pStyle w:val="ListParagraph"/>
              <w:numPr>
                <w:ilvl w:val="0"/>
                <w:numId w:val="23"/>
              </w:numPr>
              <w:spacing w:line="240" w:lineRule="auto"/>
              <w:rPr>
                <w:rFonts w:ascii="Cambria" w:eastAsia="Times New Roman" w:hAnsi="Cambria" w:cs="Times New Roman"/>
              </w:rPr>
            </w:pPr>
            <w:r w:rsidRPr="008D50B0">
              <w:rPr>
                <w:rFonts w:ascii="Cambria" w:eastAsia="Times New Roman" w:hAnsi="Cambria" w:cs="Times New Roman"/>
              </w:rPr>
              <w:t>Make arrangements for the very small number of cases where personal protective equipment (PPE) supplies will be needed</w:t>
            </w:r>
          </w:p>
        </w:tc>
      </w:tr>
      <w:tr w:rsidR="00FB0F00" w:rsidRPr="008D50B0" w14:paraId="3962623A" w14:textId="77777777" w:rsidTr="00674372">
        <w:trPr>
          <w:tblCellSpacing w:w="15" w:type="dxa"/>
        </w:trPr>
        <w:tc>
          <w:tcPr>
            <w:tcW w:w="0" w:type="auto"/>
            <w:vAlign w:val="center"/>
          </w:tcPr>
          <w:p w14:paraId="0E5F15DA" w14:textId="618F069A" w:rsidR="00FB0F00" w:rsidRPr="008D50B0" w:rsidRDefault="00C904E4" w:rsidP="00FB0F00">
            <w:pPr>
              <w:pStyle w:val="NoSpacing"/>
              <w:numPr>
                <w:ilvl w:val="0"/>
                <w:numId w:val="23"/>
              </w:numPr>
              <w:rPr>
                <w:rFonts w:ascii="Cambria" w:hAnsi="Cambria" w:cs="Arial"/>
                <w:b/>
              </w:rPr>
            </w:pPr>
            <w:r>
              <w:rPr>
                <w:rFonts w:ascii="Cambria" w:hAnsi="Cambria" w:cs="Arial"/>
              </w:rPr>
              <w:t>Extra considerations need</w:t>
            </w:r>
            <w:r w:rsidR="00FB0F00" w:rsidRPr="008D50B0">
              <w:rPr>
                <w:rFonts w:ascii="Cambria" w:hAnsi="Cambria" w:cs="Arial"/>
              </w:rPr>
              <w:t xml:space="preserve"> to be mentioned if the Provision is not a straightforward class room set up.  </w:t>
            </w:r>
          </w:p>
          <w:p w14:paraId="70D60A4F" w14:textId="77777777" w:rsidR="00FB0F00" w:rsidRPr="008D50B0" w:rsidRDefault="00FB0F00" w:rsidP="00FB0F00">
            <w:pPr>
              <w:pStyle w:val="NoSpacing"/>
              <w:numPr>
                <w:ilvl w:val="0"/>
                <w:numId w:val="23"/>
              </w:numPr>
              <w:rPr>
                <w:rFonts w:ascii="Cambria" w:hAnsi="Cambria" w:cs="Arial"/>
                <w:b/>
              </w:rPr>
            </w:pPr>
            <w:r w:rsidRPr="008D50B0">
              <w:rPr>
                <w:rFonts w:ascii="Cambria" w:hAnsi="Cambria" w:cs="Arial"/>
              </w:rPr>
              <w:t xml:space="preserve">Storage of items that may be bought on site by young person- coats, umbrellas </w:t>
            </w:r>
            <w:proofErr w:type="spellStart"/>
            <w:r w:rsidRPr="008D50B0">
              <w:rPr>
                <w:rFonts w:ascii="Cambria" w:hAnsi="Cambria" w:cs="Arial"/>
              </w:rPr>
              <w:t>etc</w:t>
            </w:r>
            <w:proofErr w:type="spellEnd"/>
            <w:r w:rsidRPr="008D50B0">
              <w:rPr>
                <w:rFonts w:ascii="Cambria" w:hAnsi="Cambria" w:cs="Arial"/>
              </w:rPr>
              <w:t xml:space="preserve">  </w:t>
            </w:r>
          </w:p>
          <w:p w14:paraId="5E5668CA" w14:textId="7D389B69" w:rsidR="00FB0F00" w:rsidRPr="008D50B0" w:rsidRDefault="00FB0F00" w:rsidP="00FB0F00">
            <w:pPr>
              <w:pStyle w:val="NoSpacing"/>
              <w:numPr>
                <w:ilvl w:val="0"/>
                <w:numId w:val="23"/>
              </w:numPr>
              <w:rPr>
                <w:rFonts w:ascii="Cambria" w:hAnsi="Cambria" w:cs="Arial"/>
                <w:b/>
              </w:rPr>
            </w:pPr>
            <w:r w:rsidRPr="008D50B0">
              <w:rPr>
                <w:rFonts w:ascii="Cambria" w:hAnsi="Cambria" w:cs="Arial"/>
              </w:rPr>
              <w:t>Communications on Covid</w:t>
            </w:r>
            <w:r w:rsidR="00181315">
              <w:rPr>
                <w:rFonts w:ascii="Cambria" w:hAnsi="Cambria" w:cs="Arial"/>
              </w:rPr>
              <w:t>-</w:t>
            </w:r>
            <w:r w:rsidRPr="008D50B0">
              <w:rPr>
                <w:rFonts w:ascii="Cambria" w:hAnsi="Cambria" w:cs="Arial"/>
              </w:rPr>
              <w:t xml:space="preserve">19 process and risk assessment – to staff and Young people </w:t>
            </w:r>
          </w:p>
          <w:p w14:paraId="33FF0365" w14:textId="58A2E3B5" w:rsidR="00FB0F00" w:rsidRPr="008D50B0" w:rsidRDefault="00FB0F00" w:rsidP="00FB0F00">
            <w:pPr>
              <w:pStyle w:val="NoSpacing"/>
              <w:numPr>
                <w:ilvl w:val="0"/>
                <w:numId w:val="23"/>
              </w:numPr>
              <w:rPr>
                <w:rFonts w:ascii="Cambria" w:hAnsi="Cambria" w:cs="Arial"/>
                <w:b/>
              </w:rPr>
            </w:pPr>
            <w:r w:rsidRPr="008D50B0">
              <w:rPr>
                <w:rFonts w:ascii="Cambria" w:hAnsi="Cambria"/>
              </w:rPr>
              <w:t>Ide</w:t>
            </w:r>
            <w:r w:rsidR="00B420E6">
              <w:rPr>
                <w:rFonts w:ascii="Cambria" w:hAnsi="Cambria"/>
              </w:rPr>
              <w:t xml:space="preserve">ntify staff who can’t return to the Provision </w:t>
            </w:r>
            <w:r w:rsidRPr="008D50B0">
              <w:rPr>
                <w:rFonts w:ascii="Cambria" w:hAnsi="Cambria"/>
              </w:rPr>
              <w:t xml:space="preserve"> at this point (for example, those who are extremely clinically vulnerable or those who are clinically vulnerable or living with someone who is extremely clinically vulnerable and stringent social distancing cannot be adhered to on site)</w:t>
            </w:r>
          </w:p>
          <w:p w14:paraId="593216C0" w14:textId="201A553D" w:rsidR="00FB0F00" w:rsidRPr="00E51DAE" w:rsidRDefault="00FB0F00" w:rsidP="00FB0F00">
            <w:pPr>
              <w:pStyle w:val="NoSpacing"/>
              <w:numPr>
                <w:ilvl w:val="0"/>
                <w:numId w:val="23"/>
              </w:numPr>
              <w:rPr>
                <w:rFonts w:ascii="Cambria" w:hAnsi="Cambria" w:cs="Arial"/>
                <w:b/>
              </w:rPr>
            </w:pPr>
            <w:r w:rsidRPr="008D50B0">
              <w:rPr>
                <w:rFonts w:ascii="Cambria" w:hAnsi="Cambria"/>
              </w:rPr>
              <w:t>Decide what staff training is needed to implement any cha</w:t>
            </w:r>
            <w:r w:rsidR="00E51DAE">
              <w:rPr>
                <w:rFonts w:ascii="Cambria" w:hAnsi="Cambria"/>
              </w:rPr>
              <w:t>nges the Provision</w:t>
            </w:r>
            <w:r w:rsidRPr="008D50B0">
              <w:rPr>
                <w:rFonts w:ascii="Cambria" w:hAnsi="Cambria"/>
              </w:rPr>
              <w:t xml:space="preserve"> plans to make (for exampl</w:t>
            </w:r>
            <w:r w:rsidR="00B420E6">
              <w:rPr>
                <w:rFonts w:ascii="Cambria" w:hAnsi="Cambria"/>
              </w:rPr>
              <w:t xml:space="preserve">e, risk management, </w:t>
            </w:r>
            <w:r w:rsidRPr="008D50B0">
              <w:rPr>
                <w:rFonts w:ascii="Cambria" w:hAnsi="Cambria"/>
              </w:rPr>
              <w:t>behaviour, safeguarding).</w:t>
            </w:r>
          </w:p>
          <w:p w14:paraId="2D44B6B0" w14:textId="40215A40" w:rsidR="00E51DAE" w:rsidRDefault="00E51DAE" w:rsidP="00E51DAE">
            <w:pPr>
              <w:pStyle w:val="NoSpacing"/>
              <w:rPr>
                <w:rFonts w:ascii="Cambria" w:hAnsi="Cambria"/>
              </w:rPr>
            </w:pPr>
          </w:p>
          <w:p w14:paraId="5A901AB2" w14:textId="655D0983" w:rsidR="00E51DAE" w:rsidRDefault="00E51DAE" w:rsidP="00E51DAE">
            <w:pPr>
              <w:pStyle w:val="NoSpacing"/>
              <w:rPr>
                <w:rFonts w:ascii="Cambria" w:hAnsi="Cambria"/>
              </w:rPr>
            </w:pPr>
          </w:p>
          <w:p w14:paraId="3D42C12E" w14:textId="44F9CC57" w:rsidR="00E51DAE" w:rsidRDefault="00E51DAE" w:rsidP="00E51DAE">
            <w:pPr>
              <w:pStyle w:val="NoSpacing"/>
              <w:rPr>
                <w:rFonts w:ascii="Cambria" w:hAnsi="Cambria"/>
              </w:rPr>
            </w:pPr>
          </w:p>
          <w:p w14:paraId="3E20FC26" w14:textId="12760FC8" w:rsidR="00E51DAE" w:rsidRDefault="00E51DAE" w:rsidP="00E51DAE">
            <w:pPr>
              <w:pStyle w:val="NoSpacing"/>
              <w:rPr>
                <w:rFonts w:ascii="Cambria" w:hAnsi="Cambria"/>
              </w:rPr>
            </w:pPr>
          </w:p>
          <w:p w14:paraId="56481431" w14:textId="263B7FE8" w:rsidR="00E51DAE" w:rsidRDefault="00E51DAE" w:rsidP="00E51DAE">
            <w:pPr>
              <w:pStyle w:val="NoSpacing"/>
              <w:rPr>
                <w:rFonts w:ascii="Cambria" w:hAnsi="Cambria"/>
              </w:rPr>
            </w:pPr>
          </w:p>
          <w:p w14:paraId="53A6B488" w14:textId="3D68A9A9" w:rsidR="00E51DAE" w:rsidRDefault="00E51DAE" w:rsidP="00E51DAE">
            <w:pPr>
              <w:pStyle w:val="NoSpacing"/>
              <w:rPr>
                <w:rFonts w:ascii="Cambria" w:hAnsi="Cambria"/>
              </w:rPr>
            </w:pPr>
          </w:p>
          <w:p w14:paraId="73419394" w14:textId="35C79724" w:rsidR="00E51DAE" w:rsidRDefault="00E51DAE" w:rsidP="00E51DAE">
            <w:pPr>
              <w:pStyle w:val="NoSpacing"/>
              <w:rPr>
                <w:rFonts w:ascii="Cambria" w:hAnsi="Cambria"/>
              </w:rPr>
            </w:pPr>
          </w:p>
          <w:p w14:paraId="44FE1C04" w14:textId="63859A6C" w:rsidR="00E51DAE" w:rsidRDefault="00E51DAE" w:rsidP="00E51DAE">
            <w:pPr>
              <w:pStyle w:val="NoSpacing"/>
              <w:rPr>
                <w:rFonts w:ascii="Cambria" w:hAnsi="Cambria"/>
              </w:rPr>
            </w:pPr>
          </w:p>
          <w:p w14:paraId="1781FA54" w14:textId="706D1ADD" w:rsidR="00E51DAE" w:rsidRDefault="00E51DAE" w:rsidP="00E51DAE">
            <w:pPr>
              <w:pStyle w:val="NoSpacing"/>
              <w:rPr>
                <w:rFonts w:ascii="Cambria" w:hAnsi="Cambria"/>
              </w:rPr>
            </w:pPr>
          </w:p>
          <w:p w14:paraId="24AC92E3" w14:textId="0B8BD906" w:rsidR="00E51DAE" w:rsidRDefault="00E51DAE" w:rsidP="00E51DAE">
            <w:pPr>
              <w:pStyle w:val="NoSpacing"/>
              <w:rPr>
                <w:rFonts w:ascii="Cambria" w:hAnsi="Cambria"/>
              </w:rPr>
            </w:pPr>
          </w:p>
          <w:p w14:paraId="0F116465" w14:textId="2945266C" w:rsidR="00E51DAE" w:rsidRDefault="00E51DAE" w:rsidP="00E51DAE">
            <w:pPr>
              <w:pStyle w:val="NoSpacing"/>
              <w:rPr>
                <w:rFonts w:ascii="Cambria" w:hAnsi="Cambria"/>
              </w:rPr>
            </w:pPr>
          </w:p>
          <w:p w14:paraId="5CDFCBC2" w14:textId="1098B91B" w:rsidR="00E51DAE" w:rsidRDefault="00E51DAE" w:rsidP="00E51DAE">
            <w:pPr>
              <w:pStyle w:val="NoSpacing"/>
              <w:rPr>
                <w:rFonts w:ascii="Cambria" w:hAnsi="Cambria"/>
              </w:rPr>
            </w:pPr>
          </w:p>
          <w:p w14:paraId="4E01FC4D" w14:textId="77777777" w:rsidR="00E51DAE" w:rsidRPr="008D50B0" w:rsidRDefault="00E51DAE" w:rsidP="00E51DAE">
            <w:pPr>
              <w:pStyle w:val="NoSpacing"/>
              <w:rPr>
                <w:rFonts w:ascii="Cambria" w:hAnsi="Cambria" w:cs="Arial"/>
                <w:b/>
              </w:rPr>
            </w:pPr>
          </w:p>
          <w:p w14:paraId="338967DD" w14:textId="77777777" w:rsidR="00FB0F00" w:rsidRPr="008D50B0" w:rsidRDefault="00FB0F00" w:rsidP="00FB0F00">
            <w:pPr>
              <w:pStyle w:val="ListParagraph"/>
              <w:spacing w:line="240" w:lineRule="auto"/>
              <w:rPr>
                <w:rFonts w:ascii="Cambria" w:eastAsia="Times New Roman" w:hAnsi="Cambria" w:cs="Times New Roman"/>
              </w:rPr>
            </w:pPr>
          </w:p>
        </w:tc>
      </w:tr>
    </w:tbl>
    <w:p w14:paraId="6DB90D6C" w14:textId="130CFD23" w:rsidR="001A2F58" w:rsidRDefault="001A2F58" w:rsidP="001A2F58">
      <w:pPr>
        <w:pStyle w:val="NoSpacing"/>
        <w:rPr>
          <w:rFonts w:ascii="Arial" w:hAnsi="Arial" w:cs="Arial"/>
          <w:b/>
        </w:rPr>
      </w:pPr>
      <w:r>
        <w:rPr>
          <w:rFonts w:ascii="Arial" w:hAnsi="Arial" w:cs="Arial"/>
          <w:b/>
        </w:rPr>
        <w:lastRenderedPageBreak/>
        <w:t>Useful links to consider</w:t>
      </w:r>
    </w:p>
    <w:p w14:paraId="7457EB72" w14:textId="77777777" w:rsidR="00A10EB4" w:rsidRDefault="00A10EB4" w:rsidP="001A2F58">
      <w:pPr>
        <w:pStyle w:val="NoSpacing"/>
        <w:rPr>
          <w:rFonts w:ascii="Arial" w:hAnsi="Arial" w:cs="Arial"/>
          <w:b/>
        </w:rPr>
      </w:pPr>
    </w:p>
    <w:p w14:paraId="47295FB1" w14:textId="3047FF8D" w:rsidR="00A10EB4" w:rsidRPr="00A10EB4" w:rsidRDefault="00A10EB4" w:rsidP="00A10EB4">
      <w:pPr>
        <w:autoSpaceDE w:val="0"/>
        <w:autoSpaceDN w:val="0"/>
        <w:adjustRightInd w:val="0"/>
        <w:spacing w:line="240" w:lineRule="auto"/>
        <w:rPr>
          <w:color w:val="5C667A"/>
          <w:sz w:val="20"/>
          <w:szCs w:val="20"/>
        </w:rPr>
      </w:pPr>
      <w:r w:rsidRPr="00A10EB4">
        <w:rPr>
          <w:rFonts w:ascii="Calibri-Light" w:hAnsi="Calibri-Light" w:cs="Calibri-Light"/>
          <w:color w:val="5C667A"/>
          <w:sz w:val="20"/>
          <w:szCs w:val="20"/>
        </w:rPr>
        <w:t xml:space="preserve"> </w:t>
      </w:r>
      <w:hyperlink r:id="rId8" w:history="1">
        <w:r w:rsidRPr="00A10EB4">
          <w:rPr>
            <w:rStyle w:val="Hyperlink"/>
            <w:sz w:val="20"/>
            <w:szCs w:val="20"/>
          </w:rPr>
          <w:t>https://www.publichealth.hscni.net/news/covid-19-coronavirus</w:t>
        </w:r>
      </w:hyperlink>
    </w:p>
    <w:p w14:paraId="2CB78D01" w14:textId="3FF8E2DC" w:rsidR="00A10EB4" w:rsidRPr="00A10EB4" w:rsidRDefault="00A10EB4" w:rsidP="00A10EB4">
      <w:pPr>
        <w:autoSpaceDE w:val="0"/>
        <w:autoSpaceDN w:val="0"/>
        <w:adjustRightInd w:val="0"/>
        <w:spacing w:line="240" w:lineRule="auto"/>
        <w:rPr>
          <w:color w:val="5C667A"/>
          <w:sz w:val="20"/>
          <w:szCs w:val="20"/>
        </w:rPr>
      </w:pPr>
      <w:r w:rsidRPr="00A10EB4">
        <w:rPr>
          <w:color w:val="5C667A"/>
          <w:sz w:val="20"/>
          <w:szCs w:val="20"/>
        </w:rPr>
        <w:t xml:space="preserve"> </w:t>
      </w:r>
      <w:hyperlink r:id="rId9" w:history="1">
        <w:r w:rsidRPr="00A10EB4">
          <w:rPr>
            <w:rStyle w:val="Hyperlink"/>
            <w:sz w:val="20"/>
            <w:szCs w:val="20"/>
          </w:rPr>
          <w:t>https://www.publichealth.hscni.net/</w:t>
        </w:r>
      </w:hyperlink>
    </w:p>
    <w:p w14:paraId="0B3871F9" w14:textId="63DDEF85" w:rsidR="00A10EB4" w:rsidRPr="00A10EB4" w:rsidRDefault="00A10EB4" w:rsidP="00A10EB4">
      <w:pPr>
        <w:autoSpaceDE w:val="0"/>
        <w:autoSpaceDN w:val="0"/>
        <w:adjustRightInd w:val="0"/>
        <w:spacing w:line="240" w:lineRule="auto"/>
        <w:rPr>
          <w:color w:val="5C667A"/>
          <w:sz w:val="20"/>
          <w:szCs w:val="20"/>
        </w:rPr>
      </w:pPr>
      <w:r w:rsidRPr="00A10EB4">
        <w:rPr>
          <w:color w:val="5C667A"/>
          <w:sz w:val="20"/>
          <w:szCs w:val="20"/>
        </w:rPr>
        <w:t xml:space="preserve"> </w:t>
      </w:r>
      <w:hyperlink r:id="rId10" w:history="1">
        <w:r w:rsidRPr="00A10EB4">
          <w:rPr>
            <w:rStyle w:val="Hyperlink"/>
            <w:sz w:val="20"/>
            <w:szCs w:val="20"/>
          </w:rPr>
          <w:t>https://www.nhs.uk/live-well/healthy-body/best-way-to-wash-your-hands/</w:t>
        </w:r>
      </w:hyperlink>
    </w:p>
    <w:p w14:paraId="7C9DF7A8" w14:textId="60781760" w:rsidR="00A10EB4" w:rsidRPr="00A10EB4" w:rsidRDefault="00A10EB4" w:rsidP="00A10EB4">
      <w:pPr>
        <w:autoSpaceDE w:val="0"/>
        <w:autoSpaceDN w:val="0"/>
        <w:adjustRightInd w:val="0"/>
        <w:spacing w:line="240" w:lineRule="auto"/>
        <w:rPr>
          <w:color w:val="5C667A"/>
          <w:sz w:val="20"/>
          <w:szCs w:val="20"/>
        </w:rPr>
      </w:pPr>
      <w:r w:rsidRPr="00A10EB4">
        <w:rPr>
          <w:color w:val="5C667A"/>
          <w:sz w:val="20"/>
          <w:szCs w:val="20"/>
        </w:rPr>
        <w:t xml:space="preserve"> </w:t>
      </w:r>
      <w:hyperlink r:id="rId11" w:history="1">
        <w:r w:rsidRPr="00A10EB4">
          <w:rPr>
            <w:rStyle w:val="Hyperlink"/>
            <w:sz w:val="20"/>
            <w:szCs w:val="20"/>
          </w:rPr>
          <w:t>https://www.gov.uk/government/publications/guidance-to-employers-and-businesses-about-covid-19</w:t>
        </w:r>
      </w:hyperlink>
    </w:p>
    <w:p w14:paraId="341B438F" w14:textId="13650217" w:rsidR="00A10EB4" w:rsidRPr="00A10EB4" w:rsidRDefault="00A10EB4" w:rsidP="00A10EB4">
      <w:pPr>
        <w:autoSpaceDE w:val="0"/>
        <w:autoSpaceDN w:val="0"/>
        <w:adjustRightInd w:val="0"/>
        <w:spacing w:line="240" w:lineRule="auto"/>
        <w:rPr>
          <w:color w:val="5C667A"/>
          <w:sz w:val="20"/>
          <w:szCs w:val="20"/>
        </w:rPr>
      </w:pPr>
      <w:r w:rsidRPr="00A10EB4">
        <w:rPr>
          <w:color w:val="5C667A"/>
          <w:sz w:val="20"/>
          <w:szCs w:val="20"/>
        </w:rPr>
        <w:t xml:space="preserve"> </w:t>
      </w:r>
      <w:hyperlink r:id="rId12" w:history="1">
        <w:r w:rsidRPr="00A10EB4">
          <w:rPr>
            <w:rStyle w:val="Hyperlink"/>
            <w:sz w:val="20"/>
            <w:szCs w:val="20"/>
          </w:rPr>
          <w:t>https://www.publichealth.hscni.net/news/covid-19-coronavirus</w:t>
        </w:r>
      </w:hyperlink>
    </w:p>
    <w:p w14:paraId="017BB233" w14:textId="6763CAB1" w:rsidR="00A10EB4" w:rsidRPr="00A10EB4" w:rsidRDefault="00A10EB4" w:rsidP="00A10EB4">
      <w:pPr>
        <w:autoSpaceDE w:val="0"/>
        <w:autoSpaceDN w:val="0"/>
        <w:adjustRightInd w:val="0"/>
        <w:spacing w:line="240" w:lineRule="auto"/>
        <w:rPr>
          <w:color w:val="5C667A"/>
          <w:sz w:val="20"/>
          <w:szCs w:val="20"/>
        </w:rPr>
      </w:pPr>
      <w:r w:rsidRPr="00A10EB4">
        <w:rPr>
          <w:color w:val="5C667A"/>
          <w:sz w:val="20"/>
          <w:szCs w:val="20"/>
        </w:rPr>
        <w:t xml:space="preserve"> </w:t>
      </w:r>
      <w:hyperlink r:id="rId13" w:history="1">
        <w:r w:rsidRPr="00A10EB4">
          <w:rPr>
            <w:rStyle w:val="Hyperlink"/>
            <w:sz w:val="20"/>
            <w:szCs w:val="20"/>
          </w:rPr>
          <w:t>https://www.gov.uk/government/publications/covid-19-guidance-on-social-distancing-and-for-vulnerable-people</w:t>
        </w:r>
      </w:hyperlink>
    </w:p>
    <w:p w14:paraId="324C472D" w14:textId="0022F77A" w:rsidR="00A10EB4" w:rsidRPr="00A10EB4" w:rsidRDefault="00A10EB4" w:rsidP="00A10EB4">
      <w:pPr>
        <w:pStyle w:val="NoSpacing"/>
        <w:rPr>
          <w:rFonts w:ascii="Arial" w:hAnsi="Arial" w:cs="Arial"/>
          <w:color w:val="5C667A"/>
          <w:sz w:val="20"/>
          <w:szCs w:val="20"/>
        </w:rPr>
      </w:pPr>
      <w:r w:rsidRPr="00A10EB4">
        <w:rPr>
          <w:rFonts w:ascii="Arial" w:hAnsi="Arial" w:cs="Arial"/>
          <w:color w:val="5C667A"/>
          <w:sz w:val="20"/>
          <w:szCs w:val="20"/>
        </w:rPr>
        <w:t xml:space="preserve"> </w:t>
      </w:r>
      <w:hyperlink r:id="rId14" w:history="1">
        <w:r w:rsidRPr="00A10EB4">
          <w:rPr>
            <w:rStyle w:val="Hyperlink"/>
            <w:rFonts w:ascii="Arial" w:hAnsi="Arial" w:cs="Arial"/>
            <w:sz w:val="20"/>
            <w:szCs w:val="20"/>
          </w:rPr>
          <w:t>https://www.mind.org.uk/information-support/coronavirus-and-your-wellbeing/www.hseni.gov.uk/stress</w:t>
        </w:r>
      </w:hyperlink>
    </w:p>
    <w:p w14:paraId="57B53FED" w14:textId="12D9D3EE" w:rsidR="001A2F58" w:rsidRPr="00A10EB4" w:rsidRDefault="00A10EB4" w:rsidP="001A2F58">
      <w:pPr>
        <w:rPr>
          <w:rStyle w:val="Hyperlink"/>
          <w:color w:val="1155CC"/>
          <w:sz w:val="20"/>
          <w:szCs w:val="20"/>
        </w:rPr>
      </w:pPr>
      <w:r>
        <w:rPr>
          <w:sz w:val="20"/>
          <w:szCs w:val="20"/>
        </w:rPr>
        <w:t xml:space="preserve"> </w:t>
      </w:r>
      <w:hyperlink r:id="rId15" w:history="1">
        <w:r w:rsidR="001A2F58" w:rsidRPr="00A10EB4">
          <w:rPr>
            <w:rStyle w:val="Hyperlink"/>
            <w:color w:val="1155CC"/>
            <w:sz w:val="20"/>
            <w:szCs w:val="20"/>
          </w:rPr>
          <w:t>https://www.nhs.uk/conditions/coronavirus-covid-19/</w:t>
        </w:r>
      </w:hyperlink>
    </w:p>
    <w:p w14:paraId="3102535D" w14:textId="0E71A2E7" w:rsidR="00E35D1A" w:rsidRPr="00A10EB4" w:rsidRDefault="00A10EB4" w:rsidP="00E35D1A">
      <w:pPr>
        <w:rPr>
          <w:sz w:val="20"/>
          <w:szCs w:val="20"/>
        </w:rPr>
      </w:pPr>
      <w:r>
        <w:rPr>
          <w:sz w:val="20"/>
          <w:szCs w:val="20"/>
        </w:rPr>
        <w:t xml:space="preserve"> </w:t>
      </w:r>
      <w:hyperlink r:id="rId16">
        <w:r w:rsidR="00E35D1A" w:rsidRPr="00A10EB4">
          <w:rPr>
            <w:color w:val="0000FF"/>
            <w:sz w:val="20"/>
            <w:szCs w:val="20"/>
            <w:u w:val="single"/>
          </w:rPr>
          <w:t>https://www.gov.uk/government/publications/covid-19-guidance-on-social-distancing-and-for-vulnerable-people</w:t>
        </w:r>
      </w:hyperlink>
      <w:r w:rsidR="00E35D1A" w:rsidRPr="00A10EB4">
        <w:rPr>
          <w:sz w:val="20"/>
          <w:szCs w:val="20"/>
        </w:rPr>
        <w:t xml:space="preserve"> </w:t>
      </w:r>
    </w:p>
    <w:p w14:paraId="6275F804" w14:textId="6AECB708" w:rsidR="00A10EB4" w:rsidRDefault="00A10EB4" w:rsidP="00E35D1A">
      <w:pPr>
        <w:pBdr>
          <w:top w:val="nil"/>
          <w:left w:val="nil"/>
          <w:bottom w:val="nil"/>
          <w:right w:val="nil"/>
          <w:between w:val="nil"/>
        </w:pBdr>
        <w:spacing w:after="200"/>
        <w:jc w:val="both"/>
        <w:rPr>
          <w:color w:val="0000FF"/>
          <w:sz w:val="20"/>
          <w:szCs w:val="20"/>
          <w:u w:val="single"/>
        </w:rPr>
      </w:pPr>
      <w:r>
        <w:rPr>
          <w:color w:val="0000FF"/>
          <w:sz w:val="20"/>
          <w:szCs w:val="20"/>
          <w:u w:val="single"/>
        </w:rPr>
        <w:t xml:space="preserve"> </w:t>
      </w:r>
      <w:hyperlink r:id="rId17" w:history="1">
        <w:r w:rsidRPr="00737EEA">
          <w:rPr>
            <w:rStyle w:val="Hyperlink"/>
            <w:sz w:val="20"/>
            <w:szCs w:val="20"/>
          </w:rPr>
          <w:t>https://www.gov.uk/government/publications/managing-school-premises-during-the-coronavirus-outbreak</w:t>
        </w:r>
      </w:hyperlink>
    </w:p>
    <w:p w14:paraId="1192A689" w14:textId="46DF5867" w:rsidR="00A10EB4" w:rsidRPr="00A10EB4" w:rsidRDefault="00A10EB4" w:rsidP="00E35D1A">
      <w:pPr>
        <w:pBdr>
          <w:top w:val="nil"/>
          <w:left w:val="nil"/>
          <w:bottom w:val="nil"/>
          <w:right w:val="nil"/>
          <w:between w:val="nil"/>
        </w:pBdr>
        <w:spacing w:after="200"/>
        <w:jc w:val="both"/>
        <w:rPr>
          <w:sz w:val="20"/>
          <w:szCs w:val="20"/>
        </w:rPr>
      </w:pPr>
      <w:r w:rsidRPr="00A10EB4">
        <w:rPr>
          <w:color w:val="0000FF"/>
          <w:sz w:val="20"/>
          <w:szCs w:val="20"/>
          <w:u w:val="single"/>
        </w:rPr>
        <w:t>https://www.mind.org.uk/information-support</w:t>
      </w:r>
      <w:r>
        <w:rPr>
          <w:color w:val="0000FF"/>
          <w:sz w:val="20"/>
          <w:szCs w:val="20"/>
          <w:u w:val="single"/>
        </w:rPr>
        <w:t>/coronavirus-and-your-wellbeing</w:t>
      </w:r>
    </w:p>
    <w:p w14:paraId="59190C86" w14:textId="05C74A81" w:rsidR="00E35D1A" w:rsidRPr="00A10EB4" w:rsidRDefault="00D8622B" w:rsidP="00E35D1A">
      <w:pPr>
        <w:pBdr>
          <w:top w:val="nil"/>
          <w:left w:val="nil"/>
          <w:bottom w:val="nil"/>
          <w:right w:val="nil"/>
          <w:between w:val="nil"/>
        </w:pBdr>
        <w:spacing w:after="200"/>
        <w:jc w:val="both"/>
        <w:rPr>
          <w:color w:val="0000FF"/>
          <w:sz w:val="20"/>
          <w:szCs w:val="20"/>
          <w:u w:val="single"/>
        </w:rPr>
      </w:pPr>
      <w:hyperlink r:id="rId18" w:history="1">
        <w:r w:rsidR="005D5C8B" w:rsidRPr="00A10EB4">
          <w:rPr>
            <w:rStyle w:val="Hyperlink"/>
            <w:sz w:val="20"/>
            <w:szCs w:val="20"/>
          </w:rPr>
          <w:t>https://www.gov.uk/government/publications/managing-school-premises-during-the-coronavirus-outbreak/managing-school-premises-which-are-partially-open-during-the-coronavirus-outbreak</w:t>
        </w:r>
      </w:hyperlink>
    </w:p>
    <w:p w14:paraId="3A1574B2" w14:textId="6EE31705" w:rsidR="005D5C8B" w:rsidRPr="00A10EB4" w:rsidRDefault="00D8622B" w:rsidP="00E35D1A">
      <w:pPr>
        <w:pBdr>
          <w:top w:val="nil"/>
          <w:left w:val="nil"/>
          <w:bottom w:val="nil"/>
          <w:right w:val="nil"/>
          <w:between w:val="nil"/>
        </w:pBdr>
        <w:spacing w:after="200"/>
        <w:jc w:val="both"/>
        <w:rPr>
          <w:color w:val="0000FF"/>
          <w:sz w:val="20"/>
          <w:szCs w:val="20"/>
          <w:u w:val="single"/>
        </w:rPr>
      </w:pPr>
      <w:hyperlink r:id="rId19" w:history="1">
        <w:r w:rsidR="005D5C8B" w:rsidRPr="00A10EB4">
          <w:rPr>
            <w:rStyle w:val="Hyperlink"/>
            <w:sz w:val="20"/>
            <w:szCs w:val="20"/>
          </w:rPr>
          <w:t>https://www.gov.uk/government/publications/coronavirus-covid-19-implementing-protective-measures-in-education-and-childcare-settings</w:t>
        </w:r>
      </w:hyperlink>
    </w:p>
    <w:p w14:paraId="02AFFF30" w14:textId="7C931983" w:rsidR="00721BAF" w:rsidRPr="00A10EB4" w:rsidRDefault="00721BAF" w:rsidP="00E35D1A">
      <w:pPr>
        <w:pBdr>
          <w:top w:val="nil"/>
          <w:left w:val="nil"/>
          <w:bottom w:val="nil"/>
          <w:right w:val="nil"/>
          <w:between w:val="nil"/>
        </w:pBdr>
        <w:spacing w:after="200"/>
        <w:jc w:val="both"/>
        <w:rPr>
          <w:color w:val="0000FF"/>
          <w:sz w:val="20"/>
          <w:szCs w:val="20"/>
          <w:u w:val="single"/>
        </w:rPr>
      </w:pPr>
      <w:r w:rsidRPr="00A10EB4">
        <w:rPr>
          <w:color w:val="0000FF"/>
          <w:sz w:val="20"/>
          <w:szCs w:val="20"/>
          <w:u w:val="single"/>
        </w:rPr>
        <w:t>https://www.gov.uk/government/publications/covid-19-decontamination-in-non-healthcare-settings</w:t>
      </w:r>
    </w:p>
    <w:p w14:paraId="4870849C" w14:textId="77777777" w:rsidR="00E35D1A" w:rsidRPr="00A10EB4" w:rsidRDefault="00E35D1A" w:rsidP="001A2F58">
      <w:pPr>
        <w:rPr>
          <w:rStyle w:val="Hyperlink"/>
          <w:color w:val="1155CC"/>
          <w:sz w:val="20"/>
          <w:szCs w:val="20"/>
        </w:rPr>
      </w:pPr>
    </w:p>
    <w:p w14:paraId="2878A500" w14:textId="77777777" w:rsidR="00E35D1A" w:rsidRPr="00A10EB4" w:rsidRDefault="00E35D1A" w:rsidP="001A2F58">
      <w:pPr>
        <w:rPr>
          <w:sz w:val="20"/>
          <w:szCs w:val="20"/>
        </w:rPr>
      </w:pPr>
    </w:p>
    <w:p w14:paraId="752A409D" w14:textId="77777777" w:rsidR="001A2F58" w:rsidRPr="00A10EB4" w:rsidRDefault="001A2F58" w:rsidP="001A2F58">
      <w:pPr>
        <w:pStyle w:val="NoSpacing"/>
        <w:rPr>
          <w:rFonts w:ascii="Arial" w:hAnsi="Arial" w:cs="Arial"/>
          <w:b/>
          <w:sz w:val="20"/>
          <w:szCs w:val="20"/>
        </w:rPr>
      </w:pPr>
    </w:p>
    <w:p w14:paraId="58EEF2E2" w14:textId="77777777" w:rsidR="00E52905" w:rsidRPr="00E52905" w:rsidRDefault="00E52905" w:rsidP="00E52905">
      <w:pPr>
        <w:pStyle w:val="NoSpacing"/>
        <w:ind w:left="360"/>
        <w:rPr>
          <w:rFonts w:ascii="Arial" w:hAnsi="Arial" w:cs="Arial"/>
          <w:b/>
        </w:rPr>
      </w:pPr>
    </w:p>
    <w:p w14:paraId="0577308A" w14:textId="6BA9E577" w:rsidR="00E52905" w:rsidRPr="00E52905" w:rsidRDefault="00E52905" w:rsidP="00E52905">
      <w:pPr>
        <w:pStyle w:val="NoSpacing"/>
        <w:ind w:left="720"/>
        <w:rPr>
          <w:rFonts w:ascii="Arial" w:hAnsi="Arial" w:cs="Arial"/>
          <w:b/>
        </w:rPr>
      </w:pPr>
    </w:p>
    <w:p w14:paraId="4A36D0F2" w14:textId="33FAC282" w:rsidR="00E52905" w:rsidRDefault="00E52905" w:rsidP="00E52905">
      <w:pPr>
        <w:pStyle w:val="NoSpacing"/>
        <w:rPr>
          <w:rFonts w:ascii="Arial" w:hAnsi="Arial" w:cs="Arial"/>
        </w:rPr>
      </w:pPr>
    </w:p>
    <w:p w14:paraId="3604D2F6" w14:textId="77777777" w:rsidR="00E52905" w:rsidRPr="00657F8F" w:rsidRDefault="00E52905" w:rsidP="00E52905">
      <w:pPr>
        <w:pStyle w:val="NoSpacing"/>
        <w:rPr>
          <w:rFonts w:ascii="Arial" w:hAnsi="Arial" w:cs="Arial"/>
          <w:b/>
        </w:rPr>
      </w:pPr>
    </w:p>
    <w:p w14:paraId="693B0750" w14:textId="189484D2" w:rsidR="00657F8F" w:rsidRDefault="00657F8F" w:rsidP="00657F8F">
      <w:pPr>
        <w:pStyle w:val="NoSpacing"/>
        <w:rPr>
          <w:rFonts w:ascii="Arial" w:hAnsi="Arial" w:cs="Arial"/>
        </w:rPr>
      </w:pPr>
    </w:p>
    <w:p w14:paraId="14B83054" w14:textId="7922B74A" w:rsidR="00657F8F" w:rsidRDefault="00657F8F" w:rsidP="00657F8F">
      <w:pPr>
        <w:pStyle w:val="NoSpacing"/>
        <w:rPr>
          <w:rFonts w:ascii="Arial" w:hAnsi="Arial" w:cs="Arial"/>
        </w:rPr>
      </w:pPr>
    </w:p>
    <w:p w14:paraId="43DE9B9A" w14:textId="77777777" w:rsidR="00657F8F" w:rsidRPr="005F657B" w:rsidRDefault="00657F8F" w:rsidP="00657F8F">
      <w:pPr>
        <w:pStyle w:val="NoSpacing"/>
        <w:rPr>
          <w:rFonts w:ascii="Arial" w:hAnsi="Arial" w:cs="Arial"/>
          <w:b/>
        </w:rPr>
      </w:pPr>
    </w:p>
    <w:p w14:paraId="74BE0470" w14:textId="77777777" w:rsidR="005F657B" w:rsidRDefault="005F657B" w:rsidP="005F657B">
      <w:pPr>
        <w:pStyle w:val="NoSpacing"/>
        <w:rPr>
          <w:rFonts w:ascii="Arial" w:hAnsi="Arial" w:cs="Arial"/>
        </w:rPr>
      </w:pPr>
    </w:p>
    <w:p w14:paraId="44CAE803" w14:textId="77777777" w:rsidR="005261CC" w:rsidRDefault="005261CC" w:rsidP="005261CC">
      <w:pPr>
        <w:pStyle w:val="NoSpacing"/>
        <w:rPr>
          <w:rFonts w:ascii="Arial" w:hAnsi="Arial" w:cs="Arial"/>
        </w:rPr>
      </w:pPr>
    </w:p>
    <w:p w14:paraId="6594A825" w14:textId="74993749" w:rsidR="00894AE1" w:rsidRDefault="00894AE1" w:rsidP="00B14BEE">
      <w:pPr>
        <w:pStyle w:val="NoSpacing"/>
        <w:rPr>
          <w:rFonts w:ascii="Arial" w:hAnsi="Arial" w:cs="Arial"/>
        </w:rPr>
      </w:pPr>
    </w:p>
    <w:p w14:paraId="34EAEBB9" w14:textId="77777777" w:rsidR="00894AE1" w:rsidRDefault="00894AE1" w:rsidP="00B14BEE">
      <w:pPr>
        <w:pStyle w:val="NoSpacing"/>
        <w:rPr>
          <w:rFonts w:ascii="Arial" w:hAnsi="Arial" w:cs="Arial"/>
        </w:rPr>
      </w:pPr>
    </w:p>
    <w:p w14:paraId="64A2E14B" w14:textId="59F167C9" w:rsidR="00894AE1" w:rsidRDefault="00894AE1" w:rsidP="00B14BEE">
      <w:pPr>
        <w:pStyle w:val="NoSpacing"/>
        <w:rPr>
          <w:rFonts w:ascii="Arial" w:hAnsi="Arial" w:cs="Arial"/>
        </w:rPr>
      </w:pPr>
      <w:r>
        <w:rPr>
          <w:rFonts w:ascii="Arial" w:hAnsi="Arial" w:cs="Arial"/>
        </w:rPr>
        <w:t xml:space="preserve"> </w:t>
      </w:r>
    </w:p>
    <w:p w14:paraId="42A0A5B5" w14:textId="13EAA0E7" w:rsidR="00894AE1" w:rsidRDefault="00894AE1" w:rsidP="00B14BEE">
      <w:pPr>
        <w:pStyle w:val="NoSpacing"/>
        <w:rPr>
          <w:rFonts w:ascii="Arial" w:hAnsi="Arial" w:cs="Arial"/>
        </w:rPr>
      </w:pPr>
    </w:p>
    <w:p w14:paraId="34EB9051" w14:textId="77777777" w:rsidR="00894AE1" w:rsidRDefault="00894AE1" w:rsidP="00B14BEE">
      <w:pPr>
        <w:pStyle w:val="NoSpacing"/>
        <w:rPr>
          <w:rFonts w:ascii="Arial" w:hAnsi="Arial" w:cs="Arial"/>
        </w:rPr>
      </w:pPr>
    </w:p>
    <w:p w14:paraId="34660DE6" w14:textId="77777777" w:rsidR="00692B0F" w:rsidRDefault="00692B0F" w:rsidP="00B14BEE">
      <w:pPr>
        <w:pStyle w:val="NoSpacing"/>
        <w:rPr>
          <w:rFonts w:ascii="Arial" w:hAnsi="Arial" w:cs="Arial"/>
        </w:rPr>
      </w:pPr>
    </w:p>
    <w:p w14:paraId="05276637" w14:textId="77777777" w:rsidR="00732AE6" w:rsidRDefault="00732AE6" w:rsidP="00B14BEE">
      <w:pPr>
        <w:pStyle w:val="NoSpacing"/>
        <w:rPr>
          <w:rFonts w:ascii="Arial" w:hAnsi="Arial" w:cs="Arial"/>
        </w:rPr>
      </w:pPr>
    </w:p>
    <w:p w14:paraId="212CA913" w14:textId="77777777" w:rsidR="00F102DE" w:rsidRDefault="00F102DE" w:rsidP="00B14BEE">
      <w:pPr>
        <w:pStyle w:val="NoSpacing"/>
        <w:rPr>
          <w:rFonts w:ascii="Arial" w:hAnsi="Arial" w:cs="Arial"/>
        </w:rPr>
      </w:pPr>
    </w:p>
    <w:p w14:paraId="6E625191" w14:textId="1BE3809D" w:rsidR="0031504D" w:rsidRDefault="0031504D" w:rsidP="00B14BEE">
      <w:pPr>
        <w:pStyle w:val="NoSpacing"/>
        <w:rPr>
          <w:rFonts w:ascii="Arial" w:hAnsi="Arial" w:cs="Arial"/>
        </w:rPr>
      </w:pPr>
    </w:p>
    <w:sectPr w:rsidR="0031504D" w:rsidSect="00B14BEE">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ABFE9" w14:textId="77777777" w:rsidR="00D8622B" w:rsidRDefault="00D8622B" w:rsidP="00E51DAE">
      <w:pPr>
        <w:spacing w:line="240" w:lineRule="auto"/>
      </w:pPr>
      <w:r>
        <w:separator/>
      </w:r>
    </w:p>
  </w:endnote>
  <w:endnote w:type="continuationSeparator" w:id="0">
    <w:p w14:paraId="08795EDB" w14:textId="77777777" w:rsidR="00D8622B" w:rsidRDefault="00D8622B" w:rsidP="00E51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KTMTKT+Helvetica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1097"/>
      <w:docPartObj>
        <w:docPartGallery w:val="Page Numbers (Bottom of Page)"/>
        <w:docPartUnique/>
      </w:docPartObj>
    </w:sdtPr>
    <w:sdtEndPr>
      <w:rPr>
        <w:noProof/>
      </w:rPr>
    </w:sdtEndPr>
    <w:sdtContent>
      <w:p w14:paraId="55655D1B" w14:textId="6BEF6B5A" w:rsidR="00E51DAE" w:rsidRDefault="00E51DAE">
        <w:pPr>
          <w:pStyle w:val="Footer"/>
        </w:pPr>
        <w:r>
          <w:fldChar w:fldCharType="begin"/>
        </w:r>
        <w:r>
          <w:instrText xml:space="preserve"> PAGE   \* MERGEFORMAT </w:instrText>
        </w:r>
        <w:r>
          <w:fldChar w:fldCharType="separate"/>
        </w:r>
        <w:r w:rsidR="00FE7F8F">
          <w:rPr>
            <w:noProof/>
          </w:rPr>
          <w:t>1</w:t>
        </w:r>
        <w:r>
          <w:rPr>
            <w:noProof/>
          </w:rPr>
          <w:fldChar w:fldCharType="end"/>
        </w:r>
      </w:p>
    </w:sdtContent>
  </w:sdt>
  <w:p w14:paraId="01422FCC" w14:textId="77777777" w:rsidR="00E51DAE" w:rsidRDefault="00E51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CB154" w14:textId="77777777" w:rsidR="00D8622B" w:rsidRDefault="00D8622B" w:rsidP="00E51DAE">
      <w:pPr>
        <w:spacing w:line="240" w:lineRule="auto"/>
      </w:pPr>
      <w:r>
        <w:separator/>
      </w:r>
    </w:p>
  </w:footnote>
  <w:footnote w:type="continuationSeparator" w:id="0">
    <w:p w14:paraId="408337A7" w14:textId="77777777" w:rsidR="00D8622B" w:rsidRDefault="00D8622B" w:rsidP="00E51D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A34DE9"/>
    <w:multiLevelType w:val="hybridMultilevel"/>
    <w:tmpl w:val="8BA0D360"/>
    <w:lvl w:ilvl="0" w:tplc="FFFFFFFF">
      <w:start w:val="1"/>
      <w:numFmt w:val="bullet"/>
      <w:lvlText w:val="•"/>
      <w:lvlJc w:val="left"/>
    </w:lvl>
    <w:lvl w:ilvl="1" w:tplc="FFFFFFFF">
      <w:start w:val="1"/>
      <w:numFmt w:val="ideographDigital"/>
      <w:lvlText w:val="•"/>
      <w:lvlJc w:val="left"/>
    </w:lvl>
    <w:lvl w:ilvl="2" w:tplc="42C15D2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1798F"/>
    <w:multiLevelType w:val="hybridMultilevel"/>
    <w:tmpl w:val="7138F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1301C"/>
    <w:multiLevelType w:val="multilevel"/>
    <w:tmpl w:val="BE7A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5182D"/>
    <w:multiLevelType w:val="hybridMultilevel"/>
    <w:tmpl w:val="4F409D04"/>
    <w:lvl w:ilvl="0" w:tplc="08090001">
      <w:start w:val="1"/>
      <w:numFmt w:val="bullet"/>
      <w:lvlText w:val=""/>
      <w:lvlJc w:val="left"/>
      <w:pPr>
        <w:ind w:left="720" w:hanging="360"/>
      </w:pPr>
      <w:rPr>
        <w:rFonts w:ascii="Symbol" w:hAnsi="Symbol" w:hint="default"/>
      </w:rPr>
    </w:lvl>
    <w:lvl w:ilvl="1" w:tplc="1B0CE9A4">
      <w:numFmt w:val="bullet"/>
      <w:lvlText w:val="•"/>
      <w:lvlJc w:val="left"/>
      <w:pPr>
        <w:ind w:left="1440" w:hanging="360"/>
      </w:pPr>
      <w:rPr>
        <w:rFonts w:ascii="SymbolMT" w:eastAsiaTheme="minorHAnsi" w:hAnsi="SymbolMT" w:cs="SymbolMT"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9762E"/>
    <w:multiLevelType w:val="hybridMultilevel"/>
    <w:tmpl w:val="337C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F567B"/>
    <w:multiLevelType w:val="multilevel"/>
    <w:tmpl w:val="BE7A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F110EB"/>
    <w:multiLevelType w:val="hybridMultilevel"/>
    <w:tmpl w:val="8C6A41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83782F"/>
    <w:multiLevelType w:val="hybridMultilevel"/>
    <w:tmpl w:val="D2E2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3775C"/>
    <w:multiLevelType w:val="multilevel"/>
    <w:tmpl w:val="BE7A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7F63C0"/>
    <w:multiLevelType w:val="multilevel"/>
    <w:tmpl w:val="BE7A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160F30"/>
    <w:multiLevelType w:val="multilevel"/>
    <w:tmpl w:val="BE7A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54CB30"/>
    <w:multiLevelType w:val="hybridMultilevel"/>
    <w:tmpl w:val="3BC0CB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79F2879"/>
    <w:multiLevelType w:val="hybridMultilevel"/>
    <w:tmpl w:val="A75C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96BF8"/>
    <w:multiLevelType w:val="hybridMultilevel"/>
    <w:tmpl w:val="F87C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E20A2"/>
    <w:multiLevelType w:val="hybridMultilevel"/>
    <w:tmpl w:val="4A145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94756"/>
    <w:multiLevelType w:val="multilevel"/>
    <w:tmpl w:val="D2DE3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266C757"/>
    <w:multiLevelType w:val="hybridMultilevel"/>
    <w:tmpl w:val="0FEED03E"/>
    <w:lvl w:ilvl="0" w:tplc="FFFFFFFF">
      <w:start w:val="1"/>
      <w:numFmt w:val="bullet"/>
      <w:lvlText w:val="•"/>
      <w:lvlJc w:val="left"/>
    </w:lvl>
    <w:lvl w:ilvl="1" w:tplc="FFFFFFFF">
      <w:start w:val="1"/>
      <w:numFmt w:val="ideographDigital"/>
      <w:lvlText w:val="•"/>
      <w:lvlJc w:val="left"/>
    </w:lvl>
    <w:lvl w:ilvl="2" w:tplc="2EA1AF7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9150B39"/>
    <w:multiLevelType w:val="multilevel"/>
    <w:tmpl w:val="BE7A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5A7E4F"/>
    <w:multiLevelType w:val="hybridMultilevel"/>
    <w:tmpl w:val="F1642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E7157"/>
    <w:multiLevelType w:val="hybridMultilevel"/>
    <w:tmpl w:val="CE40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B1F30"/>
    <w:multiLevelType w:val="multilevel"/>
    <w:tmpl w:val="42807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BA15C9E"/>
    <w:multiLevelType w:val="multilevel"/>
    <w:tmpl w:val="BE7A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C119D5"/>
    <w:multiLevelType w:val="multilevel"/>
    <w:tmpl w:val="BE7A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6514DB"/>
    <w:multiLevelType w:val="multilevel"/>
    <w:tmpl w:val="7DC42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2F3CEDC"/>
    <w:multiLevelType w:val="hybridMultilevel"/>
    <w:tmpl w:val="E6D83E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627325"/>
    <w:multiLevelType w:val="hybridMultilevel"/>
    <w:tmpl w:val="37647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4D1B0C"/>
    <w:multiLevelType w:val="hybridMultilevel"/>
    <w:tmpl w:val="D45C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2416F"/>
    <w:multiLevelType w:val="hybridMultilevel"/>
    <w:tmpl w:val="41D84B64"/>
    <w:lvl w:ilvl="0" w:tplc="59B6139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090AB7"/>
    <w:multiLevelType w:val="multilevel"/>
    <w:tmpl w:val="BE7A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26"/>
  </w:num>
  <w:num w:numId="3">
    <w:abstractNumId w:val="23"/>
  </w:num>
  <w:num w:numId="4">
    <w:abstractNumId w:val="21"/>
  </w:num>
  <w:num w:numId="5">
    <w:abstractNumId w:val="12"/>
  </w:num>
  <w:num w:numId="6">
    <w:abstractNumId w:val="2"/>
  </w:num>
  <w:num w:numId="7">
    <w:abstractNumId w:val="25"/>
  </w:num>
  <w:num w:numId="8">
    <w:abstractNumId w:val="27"/>
  </w:num>
  <w:num w:numId="9">
    <w:abstractNumId w:val="11"/>
  </w:num>
  <w:num w:numId="10">
    <w:abstractNumId w:val="24"/>
  </w:num>
  <w:num w:numId="11">
    <w:abstractNumId w:val="16"/>
  </w:num>
  <w:num w:numId="12">
    <w:abstractNumId w:val="5"/>
  </w:num>
  <w:num w:numId="13">
    <w:abstractNumId w:val="9"/>
  </w:num>
  <w:num w:numId="14">
    <w:abstractNumId w:val="28"/>
  </w:num>
  <w:num w:numId="15">
    <w:abstractNumId w:val="17"/>
  </w:num>
  <w:num w:numId="16">
    <w:abstractNumId w:val="0"/>
  </w:num>
  <w:num w:numId="17">
    <w:abstractNumId w:val="10"/>
  </w:num>
  <w:num w:numId="18">
    <w:abstractNumId w:val="8"/>
  </w:num>
  <w:num w:numId="19">
    <w:abstractNumId w:val="22"/>
  </w:num>
  <w:num w:numId="20">
    <w:abstractNumId w:val="4"/>
  </w:num>
  <w:num w:numId="21">
    <w:abstractNumId w:val="7"/>
  </w:num>
  <w:num w:numId="22">
    <w:abstractNumId w:val="19"/>
  </w:num>
  <w:num w:numId="23">
    <w:abstractNumId w:val="13"/>
  </w:num>
  <w:num w:numId="24">
    <w:abstractNumId w:val="20"/>
  </w:num>
  <w:num w:numId="25">
    <w:abstractNumId w:val="3"/>
  </w:num>
  <w:num w:numId="26">
    <w:abstractNumId w:val="1"/>
  </w:num>
  <w:num w:numId="27">
    <w:abstractNumId w:val="14"/>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EE"/>
    <w:rsid w:val="00042907"/>
    <w:rsid w:val="000B752C"/>
    <w:rsid w:val="000C3D81"/>
    <w:rsid w:val="00144BFD"/>
    <w:rsid w:val="00166A9D"/>
    <w:rsid w:val="00181315"/>
    <w:rsid w:val="001A2F58"/>
    <w:rsid w:val="00210217"/>
    <w:rsid w:val="00232034"/>
    <w:rsid w:val="002915A9"/>
    <w:rsid w:val="003043F3"/>
    <w:rsid w:val="0031504D"/>
    <w:rsid w:val="00322668"/>
    <w:rsid w:val="003542A7"/>
    <w:rsid w:val="003C43F4"/>
    <w:rsid w:val="003D1C8B"/>
    <w:rsid w:val="003D35D6"/>
    <w:rsid w:val="003D4F70"/>
    <w:rsid w:val="003E65E8"/>
    <w:rsid w:val="004162AA"/>
    <w:rsid w:val="00426F72"/>
    <w:rsid w:val="00434467"/>
    <w:rsid w:val="004C17BF"/>
    <w:rsid w:val="004C5165"/>
    <w:rsid w:val="004D1E7B"/>
    <w:rsid w:val="005261CC"/>
    <w:rsid w:val="005533B3"/>
    <w:rsid w:val="00563A25"/>
    <w:rsid w:val="005C0A7F"/>
    <w:rsid w:val="005D0917"/>
    <w:rsid w:val="005D5C8B"/>
    <w:rsid w:val="005F657B"/>
    <w:rsid w:val="00615B72"/>
    <w:rsid w:val="0062634B"/>
    <w:rsid w:val="0064586B"/>
    <w:rsid w:val="00657F8F"/>
    <w:rsid w:val="00682090"/>
    <w:rsid w:val="00692B0F"/>
    <w:rsid w:val="006D748B"/>
    <w:rsid w:val="00721BAF"/>
    <w:rsid w:val="00732AE6"/>
    <w:rsid w:val="00732C5B"/>
    <w:rsid w:val="007365A8"/>
    <w:rsid w:val="007509E0"/>
    <w:rsid w:val="007B36C3"/>
    <w:rsid w:val="00846298"/>
    <w:rsid w:val="00886FBC"/>
    <w:rsid w:val="00894AE1"/>
    <w:rsid w:val="008D50B0"/>
    <w:rsid w:val="008D63C6"/>
    <w:rsid w:val="009617AF"/>
    <w:rsid w:val="009772FF"/>
    <w:rsid w:val="009C3B95"/>
    <w:rsid w:val="009D50EC"/>
    <w:rsid w:val="009F232B"/>
    <w:rsid w:val="00A10EB4"/>
    <w:rsid w:val="00A33408"/>
    <w:rsid w:val="00A63B5E"/>
    <w:rsid w:val="00B0277E"/>
    <w:rsid w:val="00B14BEE"/>
    <w:rsid w:val="00B22759"/>
    <w:rsid w:val="00B3034D"/>
    <w:rsid w:val="00B33C6B"/>
    <w:rsid w:val="00B370E1"/>
    <w:rsid w:val="00B420E6"/>
    <w:rsid w:val="00B801DB"/>
    <w:rsid w:val="00B97166"/>
    <w:rsid w:val="00BC6E69"/>
    <w:rsid w:val="00BD4041"/>
    <w:rsid w:val="00C0577D"/>
    <w:rsid w:val="00C1662A"/>
    <w:rsid w:val="00C904E4"/>
    <w:rsid w:val="00D856D3"/>
    <w:rsid w:val="00D8622B"/>
    <w:rsid w:val="00D86F4C"/>
    <w:rsid w:val="00DF5B5C"/>
    <w:rsid w:val="00E00230"/>
    <w:rsid w:val="00E35D1A"/>
    <w:rsid w:val="00E51DAE"/>
    <w:rsid w:val="00E52905"/>
    <w:rsid w:val="00E6173C"/>
    <w:rsid w:val="00E64A50"/>
    <w:rsid w:val="00E64F0E"/>
    <w:rsid w:val="00E737F1"/>
    <w:rsid w:val="00F06E82"/>
    <w:rsid w:val="00F07870"/>
    <w:rsid w:val="00F102DE"/>
    <w:rsid w:val="00F12951"/>
    <w:rsid w:val="00F42700"/>
    <w:rsid w:val="00F90DF7"/>
    <w:rsid w:val="00FB0F00"/>
    <w:rsid w:val="00FC678E"/>
    <w:rsid w:val="00FE7F8F"/>
    <w:rsid w:val="00FF1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C673"/>
  <w15:chartTrackingRefBased/>
  <w15:docId w15:val="{50AA8F81-40A5-48D0-B944-4D55435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58"/>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BEE"/>
    <w:pPr>
      <w:spacing w:after="0" w:line="240" w:lineRule="auto"/>
    </w:pPr>
  </w:style>
  <w:style w:type="table" w:styleId="TableGrid">
    <w:name w:val="Table Grid"/>
    <w:basedOn w:val="TableNormal"/>
    <w:uiPriority w:val="39"/>
    <w:rsid w:val="00B1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B14BEE"/>
    <w:pPr>
      <w:widowControl w:val="0"/>
      <w:suppressLineNumbers/>
      <w:suppressAutoHyphens/>
      <w:spacing w:line="240" w:lineRule="auto"/>
      <w:jc w:val="center"/>
    </w:pPr>
    <w:rPr>
      <w:rFonts w:ascii="Times New Roman" w:eastAsia="Lucida Sans Unicode" w:hAnsi="Times New Roman" w:cs="Times New Roman"/>
      <w:b/>
      <w:bCs/>
      <w:i/>
      <w:iCs/>
      <w:sz w:val="24"/>
      <w:szCs w:val="24"/>
      <w:lang w:val="en-GB" w:eastAsia="en-US"/>
    </w:rPr>
  </w:style>
  <w:style w:type="paragraph" w:styleId="Title">
    <w:name w:val="Title"/>
    <w:basedOn w:val="Normal"/>
    <w:next w:val="Normal"/>
    <w:link w:val="TitleChar"/>
    <w:rsid w:val="00E00230"/>
    <w:pPr>
      <w:keepNext/>
      <w:keepLines/>
      <w:spacing w:after="60"/>
    </w:pPr>
    <w:rPr>
      <w:sz w:val="52"/>
      <w:szCs w:val="52"/>
    </w:rPr>
  </w:style>
  <w:style w:type="character" w:customStyle="1" w:styleId="TitleChar">
    <w:name w:val="Title Char"/>
    <w:basedOn w:val="DefaultParagraphFont"/>
    <w:link w:val="Title"/>
    <w:rsid w:val="00E00230"/>
    <w:rPr>
      <w:rFonts w:ascii="Arial" w:eastAsia="Arial" w:hAnsi="Arial" w:cs="Arial"/>
      <w:sz w:val="52"/>
      <w:szCs w:val="52"/>
      <w:lang w:val="en" w:eastAsia="en-GB"/>
    </w:rPr>
  </w:style>
  <w:style w:type="paragraph" w:styleId="ListParagraph">
    <w:name w:val="List Paragraph"/>
    <w:basedOn w:val="Normal"/>
    <w:uiPriority w:val="34"/>
    <w:qFormat/>
    <w:rsid w:val="00E00230"/>
    <w:pPr>
      <w:spacing w:after="160" w:line="259" w:lineRule="auto"/>
      <w:ind w:left="720"/>
      <w:contextualSpacing/>
    </w:pPr>
    <w:rPr>
      <w:rFonts w:asciiTheme="minorHAnsi" w:eastAsiaTheme="minorHAnsi" w:hAnsiTheme="minorHAnsi" w:cstheme="minorBidi"/>
      <w:lang w:val="en-GB" w:eastAsia="en-US"/>
    </w:rPr>
  </w:style>
  <w:style w:type="character" w:styleId="Hyperlink">
    <w:name w:val="Hyperlink"/>
    <w:basedOn w:val="DefaultParagraphFont"/>
    <w:uiPriority w:val="99"/>
    <w:unhideWhenUsed/>
    <w:rsid w:val="007509E0"/>
    <w:rPr>
      <w:color w:val="0563C1" w:themeColor="hyperlink"/>
      <w:u w:val="single"/>
    </w:rPr>
  </w:style>
  <w:style w:type="paragraph" w:customStyle="1" w:styleId="Default">
    <w:name w:val="Default"/>
    <w:rsid w:val="00F90DF7"/>
    <w:pPr>
      <w:autoSpaceDE w:val="0"/>
      <w:autoSpaceDN w:val="0"/>
      <w:adjustRightInd w:val="0"/>
      <w:spacing w:after="0" w:line="240" w:lineRule="auto"/>
    </w:pPr>
    <w:rPr>
      <w:rFonts w:ascii="KTMTKT+HelveticaNeue" w:hAnsi="KTMTKT+HelveticaNeue" w:cs="KTMTKT+HelveticaNeue"/>
      <w:color w:val="000000"/>
      <w:sz w:val="24"/>
      <w:szCs w:val="24"/>
    </w:rPr>
  </w:style>
  <w:style w:type="character" w:styleId="CommentReference">
    <w:name w:val="annotation reference"/>
    <w:basedOn w:val="DefaultParagraphFont"/>
    <w:uiPriority w:val="99"/>
    <w:semiHidden/>
    <w:unhideWhenUsed/>
    <w:rsid w:val="00F42700"/>
    <w:rPr>
      <w:sz w:val="16"/>
      <w:szCs w:val="16"/>
    </w:rPr>
  </w:style>
  <w:style w:type="paragraph" w:styleId="CommentText">
    <w:name w:val="annotation text"/>
    <w:basedOn w:val="Normal"/>
    <w:link w:val="CommentTextChar"/>
    <w:uiPriority w:val="99"/>
    <w:unhideWhenUsed/>
    <w:rsid w:val="00F42700"/>
    <w:pPr>
      <w:spacing w:after="16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F42700"/>
    <w:rPr>
      <w:sz w:val="20"/>
      <w:szCs w:val="20"/>
    </w:rPr>
  </w:style>
  <w:style w:type="paragraph" w:styleId="CommentSubject">
    <w:name w:val="annotation subject"/>
    <w:basedOn w:val="CommentText"/>
    <w:next w:val="CommentText"/>
    <w:link w:val="CommentSubjectChar"/>
    <w:uiPriority w:val="99"/>
    <w:semiHidden/>
    <w:unhideWhenUsed/>
    <w:rsid w:val="00F42700"/>
    <w:rPr>
      <w:b/>
      <w:bCs/>
    </w:rPr>
  </w:style>
  <w:style w:type="character" w:customStyle="1" w:styleId="CommentSubjectChar">
    <w:name w:val="Comment Subject Char"/>
    <w:basedOn w:val="CommentTextChar"/>
    <w:link w:val="CommentSubject"/>
    <w:uiPriority w:val="99"/>
    <w:semiHidden/>
    <w:rsid w:val="00F42700"/>
    <w:rPr>
      <w:b/>
      <w:bCs/>
      <w:sz w:val="20"/>
      <w:szCs w:val="20"/>
    </w:rPr>
  </w:style>
  <w:style w:type="paragraph" w:styleId="BalloonText">
    <w:name w:val="Balloon Text"/>
    <w:basedOn w:val="Normal"/>
    <w:link w:val="BalloonTextChar"/>
    <w:uiPriority w:val="99"/>
    <w:semiHidden/>
    <w:unhideWhenUsed/>
    <w:rsid w:val="00F427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700"/>
    <w:rPr>
      <w:rFonts w:ascii="Segoe UI" w:hAnsi="Segoe UI" w:cs="Segoe UI"/>
      <w:sz w:val="18"/>
      <w:szCs w:val="18"/>
    </w:rPr>
  </w:style>
  <w:style w:type="paragraph" w:styleId="Header">
    <w:name w:val="header"/>
    <w:basedOn w:val="Normal"/>
    <w:link w:val="HeaderChar"/>
    <w:uiPriority w:val="99"/>
    <w:unhideWhenUsed/>
    <w:rsid w:val="00E51DAE"/>
    <w:pPr>
      <w:tabs>
        <w:tab w:val="center" w:pos="4513"/>
        <w:tab w:val="right" w:pos="9026"/>
      </w:tabs>
      <w:spacing w:line="240" w:lineRule="auto"/>
    </w:pPr>
  </w:style>
  <w:style w:type="character" w:customStyle="1" w:styleId="HeaderChar">
    <w:name w:val="Header Char"/>
    <w:basedOn w:val="DefaultParagraphFont"/>
    <w:link w:val="Header"/>
    <w:uiPriority w:val="99"/>
    <w:rsid w:val="00E51DAE"/>
    <w:rPr>
      <w:rFonts w:ascii="Arial" w:eastAsia="Arial" w:hAnsi="Arial" w:cs="Arial"/>
      <w:lang w:val="en" w:eastAsia="en-GB"/>
    </w:rPr>
  </w:style>
  <w:style w:type="paragraph" w:styleId="Footer">
    <w:name w:val="footer"/>
    <w:basedOn w:val="Normal"/>
    <w:link w:val="FooterChar"/>
    <w:uiPriority w:val="99"/>
    <w:unhideWhenUsed/>
    <w:rsid w:val="00E51DAE"/>
    <w:pPr>
      <w:tabs>
        <w:tab w:val="center" w:pos="4513"/>
        <w:tab w:val="right" w:pos="9026"/>
      </w:tabs>
      <w:spacing w:line="240" w:lineRule="auto"/>
    </w:pPr>
  </w:style>
  <w:style w:type="character" w:customStyle="1" w:styleId="FooterChar">
    <w:name w:val="Footer Char"/>
    <w:basedOn w:val="DefaultParagraphFont"/>
    <w:link w:val="Footer"/>
    <w:uiPriority w:val="99"/>
    <w:rsid w:val="00E51DAE"/>
    <w:rPr>
      <w:rFonts w:ascii="Arial" w:eastAsia="Arial" w:hAnsi="Arial" w:cs="Arial"/>
      <w:lang w:val="en" w:eastAsia="en-GB"/>
    </w:rPr>
  </w:style>
  <w:style w:type="character" w:styleId="FollowedHyperlink">
    <w:name w:val="FollowedHyperlink"/>
    <w:basedOn w:val="DefaultParagraphFont"/>
    <w:uiPriority w:val="99"/>
    <w:semiHidden/>
    <w:unhideWhenUsed/>
    <w:rsid w:val="00A10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1157">
      <w:bodyDiv w:val="1"/>
      <w:marLeft w:val="0"/>
      <w:marRight w:val="0"/>
      <w:marTop w:val="0"/>
      <w:marBottom w:val="0"/>
      <w:divBdr>
        <w:top w:val="none" w:sz="0" w:space="0" w:color="auto"/>
        <w:left w:val="none" w:sz="0" w:space="0" w:color="auto"/>
        <w:bottom w:val="none" w:sz="0" w:space="0" w:color="auto"/>
        <w:right w:val="none" w:sz="0" w:space="0" w:color="auto"/>
      </w:divBdr>
    </w:div>
    <w:div w:id="704870139">
      <w:bodyDiv w:val="1"/>
      <w:marLeft w:val="0"/>
      <w:marRight w:val="0"/>
      <w:marTop w:val="0"/>
      <w:marBottom w:val="0"/>
      <w:divBdr>
        <w:top w:val="none" w:sz="0" w:space="0" w:color="auto"/>
        <w:left w:val="none" w:sz="0" w:space="0" w:color="auto"/>
        <w:bottom w:val="none" w:sz="0" w:space="0" w:color="auto"/>
        <w:right w:val="none" w:sz="0" w:space="0" w:color="auto"/>
      </w:divBdr>
    </w:div>
    <w:div w:id="855270023">
      <w:bodyDiv w:val="1"/>
      <w:marLeft w:val="0"/>
      <w:marRight w:val="0"/>
      <w:marTop w:val="0"/>
      <w:marBottom w:val="0"/>
      <w:divBdr>
        <w:top w:val="none" w:sz="0" w:space="0" w:color="auto"/>
        <w:left w:val="none" w:sz="0" w:space="0" w:color="auto"/>
        <w:bottom w:val="none" w:sz="0" w:space="0" w:color="auto"/>
        <w:right w:val="none" w:sz="0" w:space="0" w:color="auto"/>
      </w:divBdr>
    </w:div>
    <w:div w:id="903300837">
      <w:bodyDiv w:val="1"/>
      <w:marLeft w:val="0"/>
      <w:marRight w:val="0"/>
      <w:marTop w:val="0"/>
      <w:marBottom w:val="0"/>
      <w:divBdr>
        <w:top w:val="none" w:sz="0" w:space="0" w:color="auto"/>
        <w:left w:val="none" w:sz="0" w:space="0" w:color="auto"/>
        <w:bottom w:val="none" w:sz="0" w:space="0" w:color="auto"/>
        <w:right w:val="none" w:sz="0" w:space="0" w:color="auto"/>
      </w:divBdr>
      <w:divsChild>
        <w:div w:id="1813599639">
          <w:marLeft w:val="0"/>
          <w:marRight w:val="0"/>
          <w:marTop w:val="0"/>
          <w:marBottom w:val="0"/>
          <w:divBdr>
            <w:top w:val="none" w:sz="0" w:space="0" w:color="auto"/>
            <w:left w:val="none" w:sz="0" w:space="0" w:color="auto"/>
            <w:bottom w:val="none" w:sz="0" w:space="0" w:color="auto"/>
            <w:right w:val="none" w:sz="0" w:space="0" w:color="auto"/>
          </w:divBdr>
          <w:divsChild>
            <w:div w:id="1901791015">
              <w:marLeft w:val="0"/>
              <w:marRight w:val="0"/>
              <w:marTop w:val="0"/>
              <w:marBottom w:val="0"/>
              <w:divBdr>
                <w:top w:val="none" w:sz="0" w:space="0" w:color="auto"/>
                <w:left w:val="none" w:sz="0" w:space="0" w:color="auto"/>
                <w:bottom w:val="none" w:sz="0" w:space="0" w:color="auto"/>
                <w:right w:val="none" w:sz="0" w:space="0" w:color="auto"/>
              </w:divBdr>
              <w:divsChild>
                <w:div w:id="1607158315">
                  <w:marLeft w:val="0"/>
                  <w:marRight w:val="0"/>
                  <w:marTop w:val="0"/>
                  <w:marBottom w:val="0"/>
                  <w:divBdr>
                    <w:top w:val="none" w:sz="0" w:space="0" w:color="auto"/>
                    <w:left w:val="none" w:sz="0" w:space="0" w:color="auto"/>
                    <w:bottom w:val="none" w:sz="0" w:space="0" w:color="auto"/>
                    <w:right w:val="none" w:sz="0" w:space="0" w:color="auto"/>
                  </w:divBdr>
                  <w:divsChild>
                    <w:div w:id="913664126">
                      <w:marLeft w:val="0"/>
                      <w:marRight w:val="0"/>
                      <w:marTop w:val="0"/>
                      <w:marBottom w:val="0"/>
                      <w:divBdr>
                        <w:top w:val="none" w:sz="0" w:space="0" w:color="auto"/>
                        <w:left w:val="none" w:sz="0" w:space="0" w:color="auto"/>
                        <w:bottom w:val="none" w:sz="0" w:space="0" w:color="auto"/>
                        <w:right w:val="none" w:sz="0" w:space="0" w:color="auto"/>
                      </w:divBdr>
                      <w:divsChild>
                        <w:div w:id="840587221">
                          <w:marLeft w:val="0"/>
                          <w:marRight w:val="0"/>
                          <w:marTop w:val="0"/>
                          <w:marBottom w:val="0"/>
                          <w:divBdr>
                            <w:top w:val="none" w:sz="0" w:space="0" w:color="auto"/>
                            <w:left w:val="none" w:sz="0" w:space="0" w:color="auto"/>
                            <w:bottom w:val="none" w:sz="0" w:space="0" w:color="auto"/>
                            <w:right w:val="none" w:sz="0" w:space="0" w:color="auto"/>
                          </w:divBdr>
                          <w:divsChild>
                            <w:div w:id="19299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407338">
      <w:bodyDiv w:val="1"/>
      <w:marLeft w:val="0"/>
      <w:marRight w:val="0"/>
      <w:marTop w:val="0"/>
      <w:marBottom w:val="0"/>
      <w:divBdr>
        <w:top w:val="none" w:sz="0" w:space="0" w:color="auto"/>
        <w:left w:val="none" w:sz="0" w:space="0" w:color="auto"/>
        <w:bottom w:val="none" w:sz="0" w:space="0" w:color="auto"/>
        <w:right w:val="none" w:sz="0" w:space="0" w:color="auto"/>
      </w:divBdr>
    </w:div>
    <w:div w:id="1428576861">
      <w:bodyDiv w:val="1"/>
      <w:marLeft w:val="0"/>
      <w:marRight w:val="0"/>
      <w:marTop w:val="0"/>
      <w:marBottom w:val="0"/>
      <w:divBdr>
        <w:top w:val="none" w:sz="0" w:space="0" w:color="auto"/>
        <w:left w:val="none" w:sz="0" w:space="0" w:color="auto"/>
        <w:bottom w:val="none" w:sz="0" w:space="0" w:color="auto"/>
        <w:right w:val="none" w:sz="0" w:space="0" w:color="auto"/>
      </w:divBdr>
    </w:div>
    <w:div w:id="1701203876">
      <w:bodyDiv w:val="1"/>
      <w:marLeft w:val="0"/>
      <w:marRight w:val="0"/>
      <w:marTop w:val="0"/>
      <w:marBottom w:val="0"/>
      <w:divBdr>
        <w:top w:val="none" w:sz="0" w:space="0" w:color="auto"/>
        <w:left w:val="none" w:sz="0" w:space="0" w:color="auto"/>
        <w:bottom w:val="none" w:sz="0" w:space="0" w:color="auto"/>
        <w:right w:val="none" w:sz="0" w:space="0" w:color="auto"/>
      </w:divBdr>
      <w:divsChild>
        <w:div w:id="1258056527">
          <w:marLeft w:val="0"/>
          <w:marRight w:val="0"/>
          <w:marTop w:val="0"/>
          <w:marBottom w:val="0"/>
          <w:divBdr>
            <w:top w:val="none" w:sz="0" w:space="0" w:color="auto"/>
            <w:left w:val="none" w:sz="0" w:space="0" w:color="auto"/>
            <w:bottom w:val="none" w:sz="0" w:space="0" w:color="auto"/>
            <w:right w:val="none" w:sz="0" w:space="0" w:color="auto"/>
          </w:divBdr>
          <w:divsChild>
            <w:div w:id="2087149009">
              <w:marLeft w:val="0"/>
              <w:marRight w:val="0"/>
              <w:marTop w:val="0"/>
              <w:marBottom w:val="0"/>
              <w:divBdr>
                <w:top w:val="none" w:sz="0" w:space="0" w:color="auto"/>
                <w:left w:val="none" w:sz="0" w:space="0" w:color="auto"/>
                <w:bottom w:val="none" w:sz="0" w:space="0" w:color="auto"/>
                <w:right w:val="none" w:sz="0" w:space="0" w:color="auto"/>
              </w:divBdr>
              <w:divsChild>
                <w:div w:id="1521820564">
                  <w:marLeft w:val="0"/>
                  <w:marRight w:val="0"/>
                  <w:marTop w:val="0"/>
                  <w:marBottom w:val="0"/>
                  <w:divBdr>
                    <w:top w:val="none" w:sz="0" w:space="0" w:color="auto"/>
                    <w:left w:val="none" w:sz="0" w:space="0" w:color="auto"/>
                    <w:bottom w:val="none" w:sz="0" w:space="0" w:color="auto"/>
                    <w:right w:val="none" w:sz="0" w:space="0" w:color="auto"/>
                  </w:divBdr>
                  <w:divsChild>
                    <w:div w:id="1122530331">
                      <w:marLeft w:val="0"/>
                      <w:marRight w:val="0"/>
                      <w:marTop w:val="0"/>
                      <w:marBottom w:val="0"/>
                      <w:divBdr>
                        <w:top w:val="none" w:sz="0" w:space="0" w:color="auto"/>
                        <w:left w:val="none" w:sz="0" w:space="0" w:color="auto"/>
                        <w:bottom w:val="none" w:sz="0" w:space="0" w:color="auto"/>
                        <w:right w:val="none" w:sz="0" w:space="0" w:color="auto"/>
                      </w:divBdr>
                      <w:divsChild>
                        <w:div w:id="585725218">
                          <w:marLeft w:val="0"/>
                          <w:marRight w:val="0"/>
                          <w:marTop w:val="0"/>
                          <w:marBottom w:val="0"/>
                          <w:divBdr>
                            <w:top w:val="none" w:sz="0" w:space="0" w:color="auto"/>
                            <w:left w:val="none" w:sz="0" w:space="0" w:color="auto"/>
                            <w:bottom w:val="none" w:sz="0" w:space="0" w:color="auto"/>
                            <w:right w:val="none" w:sz="0" w:space="0" w:color="auto"/>
                          </w:divBdr>
                          <w:divsChild>
                            <w:div w:id="12355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5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news/covid-19-coronavirus" TargetMode="Externa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hyperlink" Target="https://www.gov.uk/government/publications/managing-school-premises-during-the-coronavirus-outbreak/managing-school-premises-which-are-partially-open-during-the-coronavirus-outbrea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publichealth.hscni.net/news/covid-19-coronavirus" TargetMode="External"/><Relationship Id="rId17" Type="http://schemas.openxmlformats.org/officeDocument/2006/relationships/hyperlink" Target="https://www.gov.uk/government/publications/managing-school-premises-during-the-coronavirus-outbreak" TargetMode="External"/><Relationship Id="rId2" Type="http://schemas.openxmlformats.org/officeDocument/2006/relationships/styles" Target="styles.xml"/><Relationship Id="rId16" Type="http://schemas.openxmlformats.org/officeDocument/2006/relationships/hyperlink" Target="https://www.gov.uk/government/publications/covid-19-guidance-on-social-distancing-and-for-vulnerable-peopl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to-employers-and-businesses-about-covid-19" TargetMode="External"/><Relationship Id="rId5" Type="http://schemas.openxmlformats.org/officeDocument/2006/relationships/footnotes" Target="footnotes.xml"/><Relationship Id="rId15" Type="http://schemas.openxmlformats.org/officeDocument/2006/relationships/hyperlink" Target="https://www.nhs.uk/conditions/coronavirus-covid-19/" TargetMode="External"/><Relationship Id="rId10" Type="http://schemas.openxmlformats.org/officeDocument/2006/relationships/hyperlink" Target="https://www.nhs.uk/live-well/healthy-body/best-way-to-wash-your-hands/" TargetMode="External"/><Relationship Id="rId19" Type="http://schemas.openxmlformats.org/officeDocument/2006/relationships/hyperlink" Target="https://www.gov.uk/government/publications/coronavirus-covid-19-implementing-protective-measures-in-education-and-childcare-settings" TargetMode="External"/><Relationship Id="rId4" Type="http://schemas.openxmlformats.org/officeDocument/2006/relationships/webSettings" Target="webSettings.xml"/><Relationship Id="rId9" Type="http://schemas.openxmlformats.org/officeDocument/2006/relationships/hyperlink" Target="https://www.publichealth.hscni.net/" TargetMode="External"/><Relationship Id="rId14" Type="http://schemas.openxmlformats.org/officeDocument/2006/relationships/hyperlink" Target="https://www.mind.org.uk/information-support/coronavirus-and-your-wellbeing/www.hseni.gov.uk/str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Wardle</dc:creator>
  <cp:keywords/>
  <dc:description/>
  <cp:lastModifiedBy>Kate Wardle</cp:lastModifiedBy>
  <cp:revision>27</cp:revision>
  <dcterms:created xsi:type="dcterms:W3CDTF">2020-05-21T11:19:00Z</dcterms:created>
  <dcterms:modified xsi:type="dcterms:W3CDTF">2020-05-27T08:06:00Z</dcterms:modified>
</cp:coreProperties>
</file>