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9096" w14:textId="77777777" w:rsidR="00B15595" w:rsidRDefault="00B15595" w:rsidP="00B15595">
      <w:pPr>
        <w:jc w:val="center"/>
        <w:rPr>
          <w:rFonts w:eastAsia="Times New Roman" w:cstheme="minorHAnsi"/>
          <w:b/>
          <w:bCs/>
          <w:color w:val="1A1A1A"/>
          <w:sz w:val="29"/>
          <w:szCs w:val="29"/>
          <w:lang w:eastAsia="en-GB"/>
        </w:rPr>
      </w:pPr>
      <w:r>
        <w:rPr>
          <w:rFonts w:eastAsia="Times New Roman" w:cstheme="minorHAnsi"/>
          <w:b/>
          <w:bCs/>
          <w:noProof/>
          <w:color w:val="1A1A1A"/>
          <w:sz w:val="29"/>
          <w:szCs w:val="29"/>
          <w:lang w:eastAsia="en-GB"/>
        </w:rPr>
        <w:drawing>
          <wp:inline distT="0" distB="0" distL="0" distR="0" wp14:anchorId="4D900061" wp14:editId="5958CDBF">
            <wp:extent cx="1527378" cy="591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217" cy="601320"/>
                    </a:xfrm>
                    <a:prstGeom prst="rect">
                      <a:avLst/>
                    </a:prstGeom>
                    <a:noFill/>
                  </pic:spPr>
                </pic:pic>
              </a:graphicData>
            </a:graphic>
          </wp:inline>
        </w:drawing>
      </w:r>
    </w:p>
    <w:p w14:paraId="167C4C74" w14:textId="5DC15C1C" w:rsidR="00DE47AB" w:rsidRPr="002D2D4C" w:rsidRDefault="00DE47AB" w:rsidP="00DE47AB">
      <w:pPr>
        <w:rPr>
          <w:rFonts w:eastAsia="Times New Roman" w:cstheme="minorHAnsi"/>
          <w:b/>
          <w:bCs/>
          <w:color w:val="1A1A1A"/>
          <w:sz w:val="29"/>
          <w:szCs w:val="29"/>
          <w:lang w:eastAsia="en-GB"/>
        </w:rPr>
      </w:pPr>
      <w:r w:rsidRPr="002D2D4C">
        <w:rPr>
          <w:rFonts w:eastAsia="Times New Roman" w:cstheme="minorHAnsi"/>
          <w:b/>
          <w:bCs/>
          <w:color w:val="1A1A1A"/>
          <w:sz w:val="29"/>
          <w:szCs w:val="29"/>
          <w:lang w:eastAsia="en-GB"/>
        </w:rPr>
        <w:t>LEICESTERSHIRE EDUCATION AND INCLUSION PARTNERSHIPS</w:t>
      </w:r>
    </w:p>
    <w:p w14:paraId="57AE7F41" w14:textId="7BEA31A3" w:rsidR="00C826F8" w:rsidRPr="002D2D4C" w:rsidRDefault="00C826F8" w:rsidP="00DE47AB">
      <w:pPr>
        <w:rPr>
          <w:rFonts w:eastAsia="Times New Roman" w:cstheme="minorHAnsi"/>
          <w:b/>
          <w:bCs/>
          <w:color w:val="1A1A1A"/>
          <w:sz w:val="29"/>
          <w:szCs w:val="29"/>
          <w:lang w:eastAsia="en-GB"/>
        </w:rPr>
      </w:pPr>
      <w:r w:rsidRPr="002D2D4C">
        <w:rPr>
          <w:rFonts w:eastAsia="Times New Roman" w:cstheme="minorHAnsi"/>
          <w:b/>
          <w:bCs/>
          <w:color w:val="1A1A1A"/>
          <w:sz w:val="29"/>
          <w:szCs w:val="29"/>
          <w:lang w:eastAsia="en-GB"/>
        </w:rPr>
        <w:t>CONSENT OF PARENTS AND CARERS TO EXCHANGE OF INFORMATION AND ARRANGEMENTS FOR ALTERNATIVE EDUCATION PROGRAMMES</w:t>
      </w:r>
    </w:p>
    <w:p w14:paraId="659C5154" w14:textId="31F7F447" w:rsidR="00DE47AB" w:rsidRPr="002D2D4C" w:rsidRDefault="00DE47AB" w:rsidP="00DE47AB">
      <w:pPr>
        <w:rPr>
          <w:rFonts w:eastAsia="Times New Roman" w:cstheme="minorHAnsi"/>
          <w:b/>
          <w:bCs/>
          <w:color w:val="0070C0"/>
          <w:sz w:val="29"/>
          <w:szCs w:val="29"/>
          <w:u w:val="single"/>
          <w:lang w:eastAsia="en-GB"/>
        </w:rPr>
      </w:pPr>
      <w:r w:rsidRPr="002D2D4C">
        <w:rPr>
          <w:rFonts w:eastAsia="Times New Roman" w:cstheme="minorHAnsi"/>
          <w:b/>
          <w:bCs/>
          <w:color w:val="0070C0"/>
          <w:sz w:val="29"/>
          <w:szCs w:val="29"/>
          <w:u w:val="single"/>
          <w:lang w:eastAsia="en-GB"/>
        </w:rPr>
        <w:t>REFFERAL BY A SCHOOL TO A PARTNERSHIP PANEL OR A MULTIAGENCY INCLUSION FORUM</w:t>
      </w:r>
    </w:p>
    <w:p w14:paraId="549A5763" w14:textId="1F4E97BC" w:rsidR="00DE47AB" w:rsidRPr="002D2D4C" w:rsidRDefault="00DE47AB" w:rsidP="00DE47AB">
      <w:pPr>
        <w:rPr>
          <w:rFonts w:eastAsia="Times New Roman" w:cstheme="minorHAnsi"/>
          <w:color w:val="1A1A1A"/>
          <w:sz w:val="24"/>
          <w:szCs w:val="24"/>
          <w:lang w:eastAsia="en-GB"/>
        </w:rPr>
      </w:pPr>
      <w:r w:rsidRPr="002D2D4C">
        <w:rPr>
          <w:rFonts w:eastAsia="Times New Roman" w:cstheme="minorHAnsi"/>
          <w:color w:val="1A1A1A"/>
          <w:sz w:val="24"/>
          <w:szCs w:val="24"/>
          <w:lang w:eastAsia="en-GB"/>
        </w:rPr>
        <w:t xml:space="preserve">Our Partnership of secondary schools in this area of Leicestershire is called &lt;Loughborough and North Charnwood&gt; Inclusion Partnership. </w:t>
      </w:r>
      <w:r w:rsidR="00605202" w:rsidRPr="002D2D4C">
        <w:rPr>
          <w:rFonts w:eastAsia="Times New Roman" w:cstheme="minorHAnsi"/>
          <w:color w:val="1A1A1A"/>
          <w:sz w:val="24"/>
          <w:szCs w:val="24"/>
          <w:lang w:eastAsia="en-GB"/>
        </w:rPr>
        <w:t>The Partnership</w:t>
      </w:r>
      <w:r w:rsidRPr="002D2D4C">
        <w:rPr>
          <w:rFonts w:eastAsia="Times New Roman" w:cstheme="minorHAnsi"/>
          <w:color w:val="1A1A1A"/>
          <w:sz w:val="24"/>
          <w:szCs w:val="24"/>
          <w:lang w:eastAsia="en-GB"/>
        </w:rPr>
        <w:t xml:space="preserve"> work</w:t>
      </w:r>
      <w:r w:rsidR="00605202" w:rsidRPr="002D2D4C">
        <w:rPr>
          <w:rFonts w:eastAsia="Times New Roman" w:cstheme="minorHAnsi"/>
          <w:color w:val="1A1A1A"/>
          <w:sz w:val="24"/>
          <w:szCs w:val="24"/>
          <w:lang w:eastAsia="en-GB"/>
        </w:rPr>
        <w:t>s</w:t>
      </w:r>
      <w:r w:rsidRPr="002D2D4C">
        <w:rPr>
          <w:rFonts w:eastAsia="Times New Roman" w:cstheme="minorHAnsi"/>
          <w:color w:val="1A1A1A"/>
          <w:sz w:val="24"/>
          <w:szCs w:val="24"/>
          <w:lang w:eastAsia="en-GB"/>
        </w:rPr>
        <w:t xml:space="preserve"> together to help students who may need additional support to engage in their education.  The Partnership focuses on those needs that impact on behaviour and attendance at school.  You can find a description of who we are and what we do at  </w:t>
      </w:r>
      <w:hyperlink r:id="rId8" w:history="1">
        <w:r w:rsidRPr="002D2D4C">
          <w:rPr>
            <w:rStyle w:val="Hyperlink"/>
            <w:rFonts w:eastAsia="Times New Roman" w:cstheme="minorHAnsi"/>
            <w:sz w:val="24"/>
            <w:szCs w:val="24"/>
            <w:lang w:eastAsia="en-GB"/>
          </w:rPr>
          <w:t>https://www.leicsseips.org/parents-and-students</w:t>
        </w:r>
      </w:hyperlink>
    </w:p>
    <w:p w14:paraId="7B453EEA" w14:textId="6EC71F14" w:rsidR="00FE5D90" w:rsidRDefault="001B0926" w:rsidP="00DE47AB">
      <w:pPr>
        <w:rPr>
          <w:rFonts w:eastAsia="Times New Roman" w:cstheme="minorHAnsi"/>
          <w:color w:val="1A1A1A"/>
          <w:sz w:val="24"/>
          <w:szCs w:val="24"/>
          <w:lang w:eastAsia="en-GB"/>
        </w:rPr>
      </w:pPr>
      <w:r w:rsidRPr="002D2D4C">
        <w:rPr>
          <w:rFonts w:eastAsia="Times New Roman" w:cstheme="minorHAnsi"/>
          <w:color w:val="1A1A1A"/>
          <w:sz w:val="24"/>
          <w:szCs w:val="24"/>
          <w:lang w:eastAsia="en-GB"/>
        </w:rPr>
        <w:t>Academies</w:t>
      </w:r>
      <w:r w:rsidR="00DE47AB" w:rsidRPr="002D2D4C">
        <w:rPr>
          <w:rFonts w:eastAsia="Times New Roman" w:cstheme="minorHAnsi"/>
          <w:color w:val="1A1A1A"/>
          <w:sz w:val="24"/>
          <w:szCs w:val="24"/>
          <w:lang w:eastAsia="en-GB"/>
        </w:rPr>
        <w:t xml:space="preserve">, Schools and </w:t>
      </w:r>
      <w:r w:rsidR="00D14344" w:rsidRPr="002D2D4C">
        <w:rPr>
          <w:rFonts w:eastAsia="Times New Roman" w:cstheme="minorHAnsi"/>
          <w:color w:val="1A1A1A"/>
          <w:sz w:val="24"/>
          <w:szCs w:val="24"/>
          <w:lang w:eastAsia="en-GB"/>
        </w:rPr>
        <w:t>Co</w:t>
      </w:r>
      <w:r w:rsidR="00DE47AB" w:rsidRPr="002D2D4C">
        <w:rPr>
          <w:rFonts w:eastAsia="Times New Roman" w:cstheme="minorHAnsi"/>
          <w:color w:val="1A1A1A"/>
          <w:sz w:val="24"/>
          <w:szCs w:val="24"/>
          <w:lang w:eastAsia="en-GB"/>
        </w:rPr>
        <w:t>lleges have opportunities to meet together with colleagues f</w:t>
      </w:r>
      <w:r w:rsidR="001C6D83" w:rsidRPr="002D2D4C">
        <w:rPr>
          <w:rFonts w:eastAsia="Times New Roman" w:cstheme="minorHAnsi"/>
          <w:color w:val="1A1A1A"/>
          <w:sz w:val="24"/>
          <w:szCs w:val="24"/>
          <w:lang w:eastAsia="en-GB"/>
        </w:rPr>
        <w:t>r</w:t>
      </w:r>
      <w:r w:rsidR="00DE47AB" w:rsidRPr="002D2D4C">
        <w:rPr>
          <w:rFonts w:eastAsia="Times New Roman" w:cstheme="minorHAnsi"/>
          <w:color w:val="1A1A1A"/>
          <w:sz w:val="24"/>
          <w:szCs w:val="24"/>
          <w:lang w:eastAsia="en-GB"/>
        </w:rPr>
        <w:t>om other schools, from the Partnership</w:t>
      </w:r>
      <w:r w:rsidR="00D14344" w:rsidRPr="002D2D4C">
        <w:rPr>
          <w:rFonts w:eastAsia="Times New Roman" w:cstheme="minorHAnsi"/>
          <w:color w:val="1A1A1A"/>
          <w:sz w:val="24"/>
          <w:szCs w:val="24"/>
          <w:lang w:eastAsia="en-GB"/>
        </w:rPr>
        <w:t xml:space="preserve"> and from other agencies working with children and young people in Leicestershire from the County Council, NHS and other sectors. These are invaluable in helping school staff find successful ways to help individuals.  Help may come in the form of advice or in the provision of additional support from staff outside the school.</w:t>
      </w:r>
      <w:r w:rsidR="002D2D4C">
        <w:rPr>
          <w:rFonts w:eastAsia="Times New Roman" w:cstheme="minorHAnsi"/>
          <w:color w:val="1A1A1A"/>
          <w:sz w:val="24"/>
          <w:szCs w:val="24"/>
          <w:lang w:eastAsia="en-GB"/>
        </w:rPr>
        <w:t xml:space="preserve"> These meetings</w:t>
      </w:r>
      <w:r w:rsidR="00FE5D90">
        <w:rPr>
          <w:rFonts w:eastAsia="Times New Roman" w:cstheme="minorHAnsi"/>
          <w:color w:val="1A1A1A"/>
          <w:sz w:val="24"/>
          <w:szCs w:val="24"/>
          <w:lang w:eastAsia="en-GB"/>
        </w:rPr>
        <w:t xml:space="preserve"> may be:</w:t>
      </w:r>
    </w:p>
    <w:p w14:paraId="3BE93942" w14:textId="6F27DDC3" w:rsidR="00D14344" w:rsidRPr="004E296F" w:rsidRDefault="00FE5D90" w:rsidP="004E296F">
      <w:pPr>
        <w:pStyle w:val="ListParagraph"/>
        <w:numPr>
          <w:ilvl w:val="0"/>
          <w:numId w:val="4"/>
        </w:numPr>
        <w:rPr>
          <w:rFonts w:eastAsia="Times New Roman" w:cstheme="minorHAnsi"/>
          <w:color w:val="1A1A1A"/>
          <w:sz w:val="24"/>
          <w:szCs w:val="24"/>
          <w:lang w:eastAsia="en-GB"/>
        </w:rPr>
      </w:pPr>
      <w:r w:rsidRPr="004E296F">
        <w:rPr>
          <w:rFonts w:eastAsia="Times New Roman" w:cstheme="minorHAnsi"/>
          <w:color w:val="1A1A1A"/>
          <w:sz w:val="24"/>
          <w:szCs w:val="24"/>
          <w:lang w:eastAsia="en-GB"/>
        </w:rPr>
        <w:t>Inclusion Forums – with representatives drawn from LA services such as Educational Psychology, Children and Families wellbeing service, Inclusion Team, from NHS and other local schools.</w:t>
      </w:r>
    </w:p>
    <w:p w14:paraId="67736E2F" w14:textId="1468AB08" w:rsidR="00FE5D90" w:rsidRPr="004E296F" w:rsidRDefault="00FE5D90" w:rsidP="004E296F">
      <w:pPr>
        <w:pStyle w:val="ListParagraph"/>
        <w:numPr>
          <w:ilvl w:val="0"/>
          <w:numId w:val="4"/>
        </w:numPr>
        <w:rPr>
          <w:rFonts w:eastAsia="Times New Roman" w:cstheme="minorHAnsi"/>
          <w:color w:val="1A1A1A"/>
          <w:sz w:val="24"/>
          <w:szCs w:val="24"/>
          <w:lang w:eastAsia="en-GB"/>
        </w:rPr>
      </w:pPr>
      <w:r w:rsidRPr="004E296F">
        <w:rPr>
          <w:rFonts w:eastAsia="Times New Roman" w:cstheme="minorHAnsi"/>
          <w:color w:val="1A1A1A"/>
          <w:sz w:val="24"/>
          <w:szCs w:val="24"/>
          <w:lang w:eastAsia="en-GB"/>
        </w:rPr>
        <w:t>Panel / Core Group Meetings – usually Partnership staff and schools</w:t>
      </w:r>
      <w:r w:rsidR="00B526C3">
        <w:rPr>
          <w:rFonts w:eastAsia="Times New Roman" w:cstheme="minorHAnsi"/>
          <w:color w:val="1A1A1A"/>
          <w:sz w:val="24"/>
          <w:szCs w:val="24"/>
          <w:lang w:eastAsia="en-GB"/>
        </w:rPr>
        <w:t>.</w:t>
      </w:r>
      <w:r w:rsidRPr="004E296F">
        <w:rPr>
          <w:rFonts w:eastAsia="Times New Roman" w:cstheme="minorHAnsi"/>
          <w:color w:val="1A1A1A"/>
          <w:sz w:val="24"/>
          <w:szCs w:val="24"/>
          <w:lang w:eastAsia="en-GB"/>
        </w:rPr>
        <w:t xml:space="preserve"> </w:t>
      </w:r>
    </w:p>
    <w:p w14:paraId="2B1C4182" w14:textId="2C80A8B7" w:rsidR="001C6D83" w:rsidRPr="002D2D4C" w:rsidRDefault="00D14344" w:rsidP="00DE47AB">
      <w:pPr>
        <w:rPr>
          <w:rFonts w:eastAsia="Times New Roman" w:cstheme="minorHAnsi"/>
          <w:color w:val="1A1A1A"/>
          <w:sz w:val="24"/>
          <w:szCs w:val="24"/>
          <w:lang w:eastAsia="en-GB"/>
        </w:rPr>
      </w:pPr>
      <w:r w:rsidRPr="002D2D4C">
        <w:rPr>
          <w:rFonts w:eastAsia="Times New Roman" w:cstheme="minorHAnsi"/>
          <w:color w:val="1A1A1A"/>
          <w:sz w:val="24"/>
          <w:szCs w:val="24"/>
          <w:lang w:eastAsia="en-GB"/>
        </w:rPr>
        <w:t>Sometimes these meetings discuss anonymous children or young people.  In these discussions the school has no need to seek permission f</w:t>
      </w:r>
      <w:r w:rsidR="004E296F">
        <w:rPr>
          <w:rFonts w:eastAsia="Times New Roman" w:cstheme="minorHAnsi"/>
          <w:color w:val="1A1A1A"/>
          <w:sz w:val="24"/>
          <w:szCs w:val="24"/>
          <w:lang w:eastAsia="en-GB"/>
        </w:rPr>
        <w:t>r</w:t>
      </w:r>
      <w:r w:rsidRPr="002D2D4C">
        <w:rPr>
          <w:rFonts w:eastAsia="Times New Roman" w:cstheme="minorHAnsi"/>
          <w:color w:val="1A1A1A"/>
          <w:sz w:val="24"/>
          <w:szCs w:val="24"/>
          <w:lang w:eastAsia="en-GB"/>
        </w:rPr>
        <w:t>om a parent or carer for the discussion to take place.</w:t>
      </w:r>
      <w:r w:rsidR="001C6D83" w:rsidRPr="002D2D4C">
        <w:rPr>
          <w:rFonts w:eastAsia="Times New Roman" w:cstheme="minorHAnsi"/>
          <w:color w:val="1A1A1A"/>
          <w:sz w:val="24"/>
          <w:szCs w:val="24"/>
          <w:lang w:eastAsia="en-GB"/>
        </w:rPr>
        <w:t xml:space="preserve"> Also, t</w:t>
      </w:r>
      <w:r w:rsidRPr="002D2D4C">
        <w:rPr>
          <w:rFonts w:eastAsia="Times New Roman" w:cstheme="minorHAnsi"/>
          <w:color w:val="1A1A1A"/>
          <w:sz w:val="24"/>
          <w:szCs w:val="24"/>
          <w:lang w:eastAsia="en-GB"/>
        </w:rPr>
        <w:t xml:space="preserve">he school does not need permission from a parent to make a referral to other agencies where there </w:t>
      </w:r>
      <w:r w:rsidR="001C6D83" w:rsidRPr="00D00B95">
        <w:rPr>
          <w:rFonts w:eastAsia="Times New Roman" w:cstheme="minorHAnsi"/>
          <w:color w:val="1A1A1A"/>
          <w:sz w:val="24"/>
          <w:szCs w:val="24"/>
          <w:lang w:eastAsia="en-GB"/>
        </w:rPr>
        <w:t xml:space="preserve">are concerns that </w:t>
      </w:r>
      <w:r w:rsidR="001C6D83" w:rsidRPr="002D2D4C">
        <w:rPr>
          <w:rFonts w:eastAsia="Times New Roman" w:cstheme="minorHAnsi"/>
          <w:color w:val="1A1A1A"/>
          <w:sz w:val="24"/>
          <w:szCs w:val="24"/>
          <w:lang w:eastAsia="en-GB"/>
        </w:rPr>
        <w:t xml:space="preserve">a child or young person </w:t>
      </w:r>
      <w:r w:rsidR="001C6D83" w:rsidRPr="00D00B95">
        <w:rPr>
          <w:rFonts w:eastAsia="Times New Roman" w:cstheme="minorHAnsi"/>
          <w:color w:val="1A1A1A"/>
          <w:sz w:val="24"/>
          <w:szCs w:val="24"/>
          <w:lang w:eastAsia="en-GB"/>
        </w:rPr>
        <w:t>has suffered or may be at risk of significant harm</w:t>
      </w:r>
      <w:r w:rsidR="001C6D83" w:rsidRPr="002D2D4C">
        <w:rPr>
          <w:rFonts w:eastAsia="Times New Roman" w:cstheme="minorHAnsi"/>
          <w:color w:val="1A1A1A"/>
          <w:sz w:val="24"/>
          <w:szCs w:val="24"/>
          <w:lang w:eastAsia="en-GB"/>
        </w:rPr>
        <w:t>.</w:t>
      </w:r>
    </w:p>
    <w:p w14:paraId="7FCC90B3" w14:textId="5ED54986" w:rsidR="002D2D4C" w:rsidRDefault="001C6D83" w:rsidP="002D2D4C">
      <w:pPr>
        <w:rPr>
          <w:rFonts w:eastAsia="Times New Roman" w:cstheme="minorHAnsi"/>
          <w:color w:val="1A1A1A"/>
          <w:sz w:val="29"/>
          <w:szCs w:val="29"/>
          <w:lang w:eastAsia="en-GB"/>
        </w:rPr>
      </w:pPr>
      <w:r w:rsidRPr="002D2D4C">
        <w:rPr>
          <w:rFonts w:eastAsia="Times New Roman" w:cstheme="minorHAnsi"/>
          <w:color w:val="1A1A1A"/>
          <w:sz w:val="24"/>
          <w:szCs w:val="24"/>
          <w:lang w:eastAsia="en-GB"/>
        </w:rPr>
        <w:t>Usually schools will prefer to identify the child or young person who they wish to discuss at a meeting.  This allows the exchange of information between the school and the other services. Information may include the outlines of work that a service has done or is currently doing with the child or the child’s family.</w:t>
      </w:r>
      <w:r w:rsidR="00E10F32" w:rsidRPr="002D2D4C">
        <w:rPr>
          <w:rFonts w:eastAsia="Times New Roman" w:cstheme="minorHAnsi"/>
          <w:color w:val="1A1A1A"/>
          <w:sz w:val="24"/>
          <w:szCs w:val="24"/>
          <w:lang w:eastAsia="en-GB"/>
        </w:rPr>
        <w:t xml:space="preserve">  Each service / agency has its own rules about what can and cannot be shared between services and agencies and any exchange between them at our meetings is governed by those rules. </w:t>
      </w:r>
      <w:r w:rsidR="00E10F32" w:rsidRPr="002D2D4C">
        <w:rPr>
          <w:rFonts w:eastAsia="Times New Roman" w:cstheme="minorHAnsi"/>
          <w:color w:val="1A1A1A"/>
          <w:sz w:val="24"/>
          <w:szCs w:val="24"/>
          <w:u w:val="single"/>
          <w:lang w:eastAsia="en-GB"/>
        </w:rPr>
        <w:t>This level of information sharing will not take place unless the child / young person’s Parent/Carer has given permission.</w:t>
      </w:r>
      <w:r w:rsidR="00077110" w:rsidRPr="002D2D4C">
        <w:rPr>
          <w:rFonts w:eastAsia="Times New Roman" w:cstheme="minorHAnsi"/>
          <w:color w:val="1A1A1A"/>
          <w:sz w:val="24"/>
          <w:szCs w:val="24"/>
          <w:lang w:eastAsia="en-GB"/>
        </w:rPr>
        <w:t xml:space="preserve"> The sharing may take place “in both </w:t>
      </w:r>
      <w:r w:rsidR="00400D28" w:rsidRPr="002D2D4C">
        <w:rPr>
          <w:rFonts w:eastAsia="Times New Roman" w:cstheme="minorHAnsi"/>
          <w:color w:val="1A1A1A"/>
          <w:sz w:val="24"/>
          <w:szCs w:val="24"/>
          <w:lang w:eastAsia="en-GB"/>
        </w:rPr>
        <w:t>directions</w:t>
      </w:r>
      <w:r w:rsidR="00077110" w:rsidRPr="002D2D4C">
        <w:rPr>
          <w:rFonts w:eastAsia="Times New Roman" w:cstheme="minorHAnsi"/>
          <w:color w:val="1A1A1A"/>
          <w:sz w:val="24"/>
          <w:szCs w:val="24"/>
          <w:lang w:eastAsia="en-GB"/>
        </w:rPr>
        <w:t>” – for example an agency may find out something about the child’s</w:t>
      </w:r>
      <w:r w:rsidR="00400D28" w:rsidRPr="002D2D4C">
        <w:rPr>
          <w:rFonts w:eastAsia="Times New Roman" w:cstheme="minorHAnsi"/>
          <w:color w:val="1A1A1A"/>
          <w:sz w:val="24"/>
          <w:szCs w:val="24"/>
          <w:lang w:eastAsia="en-GB"/>
        </w:rPr>
        <w:t xml:space="preserve"> attitudes and behaviour in school that might help understand events outside school.  The school may gain a better insight into what is causing the child to have difficulties at </w:t>
      </w:r>
      <w:r w:rsidR="00400D28" w:rsidRPr="002D2D4C">
        <w:rPr>
          <w:rFonts w:eastAsia="Times New Roman" w:cstheme="minorHAnsi"/>
          <w:color w:val="1A1A1A"/>
          <w:sz w:val="24"/>
          <w:szCs w:val="24"/>
          <w:lang w:eastAsia="en-GB"/>
        </w:rPr>
        <w:lastRenderedPageBreak/>
        <w:t>school by knowing more about the involvement of agencies with the child and his or her family.</w:t>
      </w:r>
      <w:r w:rsidR="002D2D4C" w:rsidRPr="002D2D4C">
        <w:rPr>
          <w:rFonts w:eastAsia="Times New Roman" w:cstheme="minorHAnsi"/>
          <w:color w:val="1A1A1A"/>
          <w:sz w:val="29"/>
          <w:szCs w:val="29"/>
          <w:lang w:eastAsia="en-GB"/>
        </w:rPr>
        <w:t xml:space="preserve"> </w:t>
      </w:r>
    </w:p>
    <w:p w14:paraId="41D3E224" w14:textId="6359B4EC" w:rsidR="002D2D4C" w:rsidRPr="004A3B33" w:rsidRDefault="002D2D4C" w:rsidP="002D2D4C">
      <w:pPr>
        <w:rPr>
          <w:rFonts w:eastAsia="Times New Roman" w:cstheme="minorHAnsi"/>
          <w:b/>
          <w:bCs/>
          <w:color w:val="1A1A1A"/>
          <w:sz w:val="24"/>
          <w:szCs w:val="24"/>
          <w:lang w:eastAsia="en-GB"/>
        </w:rPr>
      </w:pPr>
      <w:r w:rsidRPr="004A3B33">
        <w:rPr>
          <w:rFonts w:eastAsia="Times New Roman" w:cstheme="minorHAnsi"/>
          <w:b/>
          <w:bCs/>
          <w:color w:val="1A1A1A"/>
          <w:sz w:val="24"/>
          <w:szCs w:val="24"/>
          <w:lang w:eastAsia="en-GB"/>
        </w:rPr>
        <w:t>What happens to the information that is shared</w:t>
      </w:r>
      <w:r w:rsidR="004A3B33">
        <w:rPr>
          <w:rFonts w:eastAsia="Times New Roman" w:cstheme="minorHAnsi"/>
          <w:b/>
          <w:bCs/>
          <w:color w:val="1A1A1A"/>
          <w:sz w:val="24"/>
          <w:szCs w:val="24"/>
          <w:lang w:eastAsia="en-GB"/>
        </w:rPr>
        <w:t>?</w:t>
      </w:r>
    </w:p>
    <w:p w14:paraId="789744FC" w14:textId="77777777" w:rsidR="002D2D4C" w:rsidRPr="002D2D4C" w:rsidRDefault="002D2D4C" w:rsidP="002D2D4C">
      <w:pPr>
        <w:pStyle w:val="ListParagraph"/>
        <w:numPr>
          <w:ilvl w:val="0"/>
          <w:numId w:val="2"/>
        </w:numPr>
        <w:rPr>
          <w:rFonts w:eastAsia="Times New Roman" w:cstheme="minorHAnsi"/>
          <w:color w:val="1A1A1A"/>
          <w:sz w:val="24"/>
          <w:szCs w:val="24"/>
          <w:lang w:eastAsia="en-GB"/>
        </w:rPr>
      </w:pPr>
      <w:r w:rsidRPr="002D2D4C">
        <w:rPr>
          <w:rFonts w:eastAsia="Times New Roman" w:cstheme="minorHAnsi"/>
          <w:color w:val="1A1A1A"/>
          <w:sz w:val="24"/>
          <w:szCs w:val="24"/>
          <w:lang w:eastAsia="en-GB"/>
        </w:rPr>
        <w:t>The Academy, School or College will keep the information securely in line with their policy they have published to parents.</w:t>
      </w:r>
    </w:p>
    <w:p w14:paraId="5E3E6371" w14:textId="77777777" w:rsidR="002D2D4C" w:rsidRPr="002D2D4C" w:rsidRDefault="002D2D4C" w:rsidP="002D2D4C">
      <w:pPr>
        <w:pStyle w:val="ListParagraph"/>
        <w:numPr>
          <w:ilvl w:val="0"/>
          <w:numId w:val="2"/>
        </w:numPr>
        <w:rPr>
          <w:rFonts w:eastAsia="Times New Roman" w:cstheme="minorHAnsi"/>
          <w:color w:val="1A1A1A"/>
          <w:sz w:val="24"/>
          <w:szCs w:val="24"/>
          <w:lang w:eastAsia="en-GB"/>
        </w:rPr>
      </w:pPr>
      <w:r w:rsidRPr="002D2D4C">
        <w:rPr>
          <w:rFonts w:eastAsia="Times New Roman" w:cstheme="minorHAnsi"/>
          <w:color w:val="1A1A1A"/>
          <w:sz w:val="24"/>
          <w:szCs w:val="24"/>
          <w:lang w:eastAsia="en-GB"/>
        </w:rPr>
        <w:t>Agencies and services will keep information they receive in line with their published policies.</w:t>
      </w:r>
    </w:p>
    <w:p w14:paraId="1A79D579" w14:textId="77777777" w:rsidR="002D2D4C" w:rsidRPr="002D2D4C" w:rsidRDefault="002D2D4C" w:rsidP="002D2D4C">
      <w:pPr>
        <w:pStyle w:val="ListParagraph"/>
        <w:numPr>
          <w:ilvl w:val="0"/>
          <w:numId w:val="2"/>
        </w:numPr>
        <w:rPr>
          <w:rFonts w:eastAsia="Times New Roman" w:cstheme="minorHAnsi"/>
          <w:color w:val="1A1A1A"/>
          <w:sz w:val="24"/>
          <w:szCs w:val="24"/>
          <w:lang w:eastAsia="en-GB"/>
        </w:rPr>
      </w:pPr>
      <w:r w:rsidRPr="002D2D4C">
        <w:rPr>
          <w:rFonts w:eastAsia="Times New Roman" w:cstheme="minorHAnsi"/>
          <w:color w:val="1A1A1A"/>
          <w:sz w:val="24"/>
          <w:szCs w:val="24"/>
          <w:lang w:eastAsia="en-GB"/>
        </w:rPr>
        <w:t xml:space="preserve">The Partnership keeps information it receives about children and young people in line with our “Fair Processing and Privacy Statement”.  A copy of this is at </w:t>
      </w:r>
      <w:hyperlink r:id="rId9" w:history="1">
        <w:r w:rsidRPr="002D2D4C">
          <w:rPr>
            <w:rStyle w:val="Hyperlink"/>
            <w:rFonts w:eastAsia="Times New Roman" w:cstheme="minorHAnsi"/>
            <w:sz w:val="24"/>
            <w:szCs w:val="24"/>
            <w:lang w:eastAsia="en-GB"/>
          </w:rPr>
          <w:t>https://www.leicsseips.org/safeguarding</w:t>
        </w:r>
      </w:hyperlink>
    </w:p>
    <w:p w14:paraId="4EFF3A41" w14:textId="77777777" w:rsidR="002D2D4C" w:rsidRPr="002D2D4C" w:rsidRDefault="002D2D4C" w:rsidP="002D2D4C">
      <w:pPr>
        <w:ind w:left="360"/>
        <w:rPr>
          <w:rFonts w:eastAsia="Times New Roman" w:cstheme="minorHAnsi"/>
          <w:color w:val="1A1A1A"/>
          <w:sz w:val="24"/>
          <w:szCs w:val="24"/>
          <w:lang w:eastAsia="en-GB"/>
        </w:rPr>
      </w:pPr>
    </w:p>
    <w:p w14:paraId="306AAB67" w14:textId="05767817" w:rsidR="002D2D4C" w:rsidRPr="002D2D4C" w:rsidRDefault="002D2D4C" w:rsidP="002D2D4C">
      <w:pPr>
        <w:rPr>
          <w:rFonts w:eastAsia="Times New Roman" w:cstheme="minorHAnsi"/>
          <w:color w:val="1A1A1A"/>
          <w:sz w:val="24"/>
          <w:szCs w:val="24"/>
          <w:lang w:eastAsia="en-GB"/>
        </w:rPr>
      </w:pPr>
      <w:r w:rsidRPr="002D2D4C">
        <w:rPr>
          <w:rFonts w:eastAsia="Times New Roman" w:cstheme="minorHAnsi"/>
          <w:color w:val="1A1A1A"/>
          <w:sz w:val="24"/>
          <w:szCs w:val="24"/>
          <w:lang w:eastAsia="en-GB"/>
        </w:rPr>
        <w:t>If you are concerned at any</w:t>
      </w:r>
      <w:r w:rsidR="00B526C3">
        <w:rPr>
          <w:rFonts w:eastAsia="Times New Roman" w:cstheme="minorHAnsi"/>
          <w:color w:val="1A1A1A"/>
          <w:sz w:val="24"/>
          <w:szCs w:val="24"/>
          <w:lang w:eastAsia="en-GB"/>
        </w:rPr>
        <w:t xml:space="preserve"> </w:t>
      </w:r>
      <w:r w:rsidRPr="002D2D4C">
        <w:rPr>
          <w:rFonts w:eastAsia="Times New Roman" w:cstheme="minorHAnsi"/>
          <w:color w:val="1A1A1A"/>
          <w:sz w:val="24"/>
          <w:szCs w:val="24"/>
          <w:lang w:eastAsia="en-GB"/>
        </w:rPr>
        <w:t>time about the information the school holds</w:t>
      </w:r>
      <w:r w:rsidR="00B526C3">
        <w:rPr>
          <w:rFonts w:eastAsia="Times New Roman" w:cstheme="minorHAnsi"/>
          <w:color w:val="1A1A1A"/>
          <w:sz w:val="24"/>
          <w:szCs w:val="24"/>
          <w:lang w:eastAsia="en-GB"/>
        </w:rPr>
        <w:t>,</w:t>
      </w:r>
      <w:r w:rsidRPr="002D2D4C">
        <w:rPr>
          <w:rFonts w:eastAsia="Times New Roman" w:cstheme="minorHAnsi"/>
          <w:color w:val="1A1A1A"/>
          <w:sz w:val="24"/>
          <w:szCs w:val="24"/>
          <w:lang w:eastAsia="en-GB"/>
        </w:rPr>
        <w:t xml:space="preserve"> please contact the school directly.  If you child is being supported directly by the Partnership</w:t>
      </w:r>
      <w:r w:rsidR="00B526C3">
        <w:rPr>
          <w:rFonts w:eastAsia="Times New Roman" w:cstheme="minorHAnsi"/>
          <w:color w:val="1A1A1A"/>
          <w:sz w:val="24"/>
          <w:szCs w:val="24"/>
          <w:lang w:eastAsia="en-GB"/>
        </w:rPr>
        <w:t>,</w:t>
      </w:r>
      <w:r w:rsidRPr="002D2D4C">
        <w:rPr>
          <w:rFonts w:eastAsia="Times New Roman" w:cstheme="minorHAnsi"/>
          <w:color w:val="1A1A1A"/>
          <w:sz w:val="24"/>
          <w:szCs w:val="24"/>
          <w:lang w:eastAsia="en-GB"/>
        </w:rPr>
        <w:t xml:space="preserve"> please contact the Co-ordinator.</w:t>
      </w:r>
    </w:p>
    <w:p w14:paraId="66167BB6" w14:textId="77777777" w:rsidR="003B1C9F" w:rsidRDefault="003B1C9F" w:rsidP="002D2D4C">
      <w:pPr>
        <w:rPr>
          <w:i/>
          <w:iCs/>
          <w:color w:val="000000"/>
          <w:sz w:val="27"/>
          <w:szCs w:val="27"/>
        </w:rPr>
      </w:pPr>
    </w:p>
    <w:tbl>
      <w:tblPr>
        <w:tblStyle w:val="TableGrid"/>
        <w:tblW w:w="0" w:type="auto"/>
        <w:tblLook w:val="04A0" w:firstRow="1" w:lastRow="0" w:firstColumn="1" w:lastColumn="0" w:noHBand="0" w:noVBand="1"/>
      </w:tblPr>
      <w:tblGrid>
        <w:gridCol w:w="9016"/>
      </w:tblGrid>
      <w:tr w:rsidR="003B1C9F" w14:paraId="53E15EC7" w14:textId="77777777" w:rsidTr="003B1C9F">
        <w:tc>
          <w:tcPr>
            <w:tcW w:w="9016" w:type="dxa"/>
          </w:tcPr>
          <w:p w14:paraId="69D4C33B" w14:textId="77777777" w:rsidR="003B1C9F" w:rsidRPr="004E296F" w:rsidRDefault="003B1C9F" w:rsidP="003B1C9F">
            <w:pPr>
              <w:rPr>
                <w:i/>
                <w:iCs/>
                <w:color w:val="000000"/>
                <w:sz w:val="27"/>
                <w:szCs w:val="27"/>
              </w:rPr>
            </w:pPr>
            <w:bookmarkStart w:id="0" w:name="_Hlk113013245"/>
            <w:r w:rsidRPr="004E296F">
              <w:rPr>
                <w:i/>
                <w:iCs/>
                <w:color w:val="000000"/>
                <w:sz w:val="27"/>
                <w:szCs w:val="27"/>
              </w:rPr>
              <w:t>I give permission for my child to be referred to other agencies through the meeting structure described above. I agree to the sharing of information at the meeting and subsequently between services in order to support the progress and wellbeing of my child. I understand that information will be used, stored and deleted in line with the policies set out by my child’s school, the other agencies and as set out in the Partnership’s Fair Processing notice.</w:t>
            </w:r>
          </w:p>
          <w:p w14:paraId="529FB4A1" w14:textId="77777777" w:rsidR="003B1C9F" w:rsidRDefault="003B1C9F" w:rsidP="002D2D4C">
            <w:pPr>
              <w:rPr>
                <w:i/>
                <w:iCs/>
                <w:color w:val="000000"/>
                <w:sz w:val="27"/>
                <w:szCs w:val="27"/>
              </w:rPr>
            </w:pPr>
          </w:p>
        </w:tc>
      </w:tr>
      <w:tr w:rsidR="003B1C9F" w14:paraId="2EBE1C2C" w14:textId="77777777" w:rsidTr="003B1C9F">
        <w:tc>
          <w:tcPr>
            <w:tcW w:w="9016" w:type="dxa"/>
          </w:tcPr>
          <w:p w14:paraId="43AFB956" w14:textId="77777777" w:rsidR="003B1C9F" w:rsidRPr="004E296F" w:rsidRDefault="003B1C9F" w:rsidP="003B1C9F">
            <w:pPr>
              <w:rPr>
                <w:i/>
                <w:iCs/>
                <w:color w:val="000000"/>
                <w:sz w:val="27"/>
                <w:szCs w:val="27"/>
              </w:rPr>
            </w:pPr>
            <w:r w:rsidRPr="004E296F">
              <w:rPr>
                <w:i/>
                <w:iCs/>
                <w:color w:val="000000"/>
                <w:sz w:val="27"/>
                <w:szCs w:val="27"/>
              </w:rPr>
              <w:t>Signature</w:t>
            </w:r>
          </w:p>
          <w:p w14:paraId="07FDCD6A" w14:textId="77777777" w:rsidR="003B1C9F" w:rsidRDefault="003B1C9F" w:rsidP="002D2D4C">
            <w:pPr>
              <w:rPr>
                <w:i/>
                <w:iCs/>
                <w:color w:val="000000"/>
                <w:sz w:val="27"/>
                <w:szCs w:val="27"/>
              </w:rPr>
            </w:pPr>
          </w:p>
        </w:tc>
      </w:tr>
      <w:tr w:rsidR="003B1C9F" w14:paraId="448B297D" w14:textId="77777777" w:rsidTr="003B1C9F">
        <w:tc>
          <w:tcPr>
            <w:tcW w:w="9016" w:type="dxa"/>
          </w:tcPr>
          <w:p w14:paraId="351613D1" w14:textId="77777777" w:rsidR="003B1C9F" w:rsidRDefault="003B1C9F" w:rsidP="003B1C9F">
            <w:pPr>
              <w:rPr>
                <w:i/>
                <w:iCs/>
                <w:color w:val="000000"/>
                <w:sz w:val="27"/>
                <w:szCs w:val="27"/>
              </w:rPr>
            </w:pPr>
            <w:r w:rsidRPr="004E296F">
              <w:rPr>
                <w:i/>
                <w:iCs/>
                <w:color w:val="000000"/>
                <w:sz w:val="27"/>
                <w:szCs w:val="27"/>
              </w:rPr>
              <w:t>Parent / Carer name</w:t>
            </w:r>
          </w:p>
          <w:p w14:paraId="4E4B9475" w14:textId="77777777" w:rsidR="003B1C9F" w:rsidRDefault="003B1C9F" w:rsidP="002D2D4C">
            <w:pPr>
              <w:rPr>
                <w:i/>
                <w:iCs/>
                <w:color w:val="000000"/>
                <w:sz w:val="27"/>
                <w:szCs w:val="27"/>
              </w:rPr>
            </w:pPr>
          </w:p>
        </w:tc>
      </w:tr>
      <w:tr w:rsidR="003B1C9F" w14:paraId="4D99FF60" w14:textId="77777777" w:rsidTr="003B1C9F">
        <w:tc>
          <w:tcPr>
            <w:tcW w:w="9016" w:type="dxa"/>
          </w:tcPr>
          <w:p w14:paraId="5BB15992" w14:textId="77777777" w:rsidR="003B1C9F" w:rsidRPr="004E296F" w:rsidRDefault="003B1C9F" w:rsidP="003B1C9F">
            <w:pPr>
              <w:rPr>
                <w:i/>
                <w:iCs/>
                <w:color w:val="000000"/>
                <w:sz w:val="27"/>
                <w:szCs w:val="27"/>
              </w:rPr>
            </w:pPr>
            <w:r>
              <w:rPr>
                <w:i/>
                <w:iCs/>
                <w:color w:val="000000"/>
                <w:sz w:val="27"/>
                <w:szCs w:val="27"/>
              </w:rPr>
              <w:t>Date</w:t>
            </w:r>
          </w:p>
          <w:p w14:paraId="29C38A36" w14:textId="77777777" w:rsidR="003B1C9F" w:rsidRDefault="003B1C9F" w:rsidP="002D2D4C">
            <w:pPr>
              <w:rPr>
                <w:i/>
                <w:iCs/>
                <w:color w:val="000000"/>
                <w:sz w:val="27"/>
                <w:szCs w:val="27"/>
              </w:rPr>
            </w:pPr>
          </w:p>
        </w:tc>
      </w:tr>
      <w:tr w:rsidR="003B1C9F" w14:paraId="5FBF5A0A" w14:textId="77777777" w:rsidTr="003B1C9F">
        <w:tc>
          <w:tcPr>
            <w:tcW w:w="9016" w:type="dxa"/>
          </w:tcPr>
          <w:p w14:paraId="0F987C01" w14:textId="77777777" w:rsidR="003B1C9F" w:rsidRPr="004E296F" w:rsidRDefault="003B1C9F" w:rsidP="003B1C9F">
            <w:pPr>
              <w:rPr>
                <w:rFonts w:eastAsia="Times New Roman" w:cstheme="minorHAnsi"/>
                <w:i/>
                <w:iCs/>
                <w:color w:val="1A1A1A"/>
                <w:sz w:val="29"/>
                <w:szCs w:val="29"/>
                <w:lang w:eastAsia="en-GB"/>
              </w:rPr>
            </w:pPr>
            <w:r w:rsidRPr="004E296F">
              <w:rPr>
                <w:i/>
                <w:iCs/>
                <w:color w:val="000000"/>
                <w:sz w:val="27"/>
                <w:szCs w:val="27"/>
              </w:rPr>
              <w:t>Student name</w:t>
            </w:r>
          </w:p>
          <w:p w14:paraId="27E6E3D6" w14:textId="77777777" w:rsidR="003B1C9F" w:rsidRDefault="003B1C9F" w:rsidP="002D2D4C">
            <w:pPr>
              <w:rPr>
                <w:i/>
                <w:iCs/>
                <w:color w:val="000000"/>
                <w:sz w:val="27"/>
                <w:szCs w:val="27"/>
              </w:rPr>
            </w:pPr>
          </w:p>
        </w:tc>
      </w:tr>
      <w:bookmarkEnd w:id="0"/>
    </w:tbl>
    <w:p w14:paraId="744262BF" w14:textId="7D60FE1B" w:rsidR="00605202" w:rsidRPr="002D2D4C" w:rsidRDefault="00605202" w:rsidP="00DE47AB">
      <w:pPr>
        <w:rPr>
          <w:rFonts w:eastAsia="Times New Roman" w:cstheme="minorHAnsi"/>
          <w:color w:val="1A1A1A"/>
          <w:sz w:val="24"/>
          <w:szCs w:val="24"/>
          <w:lang w:eastAsia="en-GB"/>
        </w:rPr>
      </w:pPr>
    </w:p>
    <w:p w14:paraId="50D59096" w14:textId="681E1D69" w:rsidR="001C6D83" w:rsidRPr="005F073F" w:rsidRDefault="00605202" w:rsidP="00DE47AB">
      <w:pPr>
        <w:rPr>
          <w:rFonts w:eastAsia="Times New Roman" w:cstheme="minorHAnsi"/>
          <w:color w:val="1A1A1A"/>
          <w:sz w:val="29"/>
          <w:szCs w:val="29"/>
          <w:lang w:eastAsia="en-GB"/>
        </w:rPr>
      </w:pPr>
      <w:r w:rsidRPr="002D2D4C">
        <w:rPr>
          <w:rFonts w:eastAsia="Times New Roman" w:cstheme="minorHAnsi"/>
          <w:color w:val="1A1A1A"/>
          <w:sz w:val="24"/>
          <w:szCs w:val="24"/>
          <w:lang w:eastAsia="en-GB"/>
        </w:rPr>
        <w:br w:type="page"/>
      </w:r>
    </w:p>
    <w:sectPr w:rsidR="001C6D83" w:rsidRPr="005F07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5B48" w14:textId="77777777" w:rsidR="00B15595" w:rsidRDefault="00B15595" w:rsidP="00B15595">
      <w:pPr>
        <w:spacing w:after="0" w:line="240" w:lineRule="auto"/>
      </w:pPr>
      <w:r>
        <w:separator/>
      </w:r>
    </w:p>
  </w:endnote>
  <w:endnote w:type="continuationSeparator" w:id="0">
    <w:p w14:paraId="75D49585" w14:textId="77777777" w:rsidR="00B15595" w:rsidRDefault="00B15595" w:rsidP="00B1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2EAA" w14:textId="23BA4F8B" w:rsidR="00B15595" w:rsidRDefault="00E57AE0">
    <w:pPr>
      <w:pStyle w:val="Footer"/>
    </w:pPr>
    <w:r>
      <w:t>SEIPS Parent Consent Forms AS 09.22</w:t>
    </w:r>
  </w:p>
  <w:p w14:paraId="153EC297" w14:textId="77777777" w:rsidR="00B15595" w:rsidRDefault="00B15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2716" w14:textId="77777777" w:rsidR="00B15595" w:rsidRDefault="00B15595" w:rsidP="00B15595">
      <w:pPr>
        <w:spacing w:after="0" w:line="240" w:lineRule="auto"/>
      </w:pPr>
      <w:r>
        <w:separator/>
      </w:r>
    </w:p>
  </w:footnote>
  <w:footnote w:type="continuationSeparator" w:id="0">
    <w:p w14:paraId="3E391413" w14:textId="77777777" w:rsidR="00B15595" w:rsidRDefault="00B15595" w:rsidP="00B15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781B"/>
    <w:multiLevelType w:val="hybridMultilevel"/>
    <w:tmpl w:val="D728B0DA"/>
    <w:lvl w:ilvl="0" w:tplc="ABB03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F05A4"/>
    <w:multiLevelType w:val="hybridMultilevel"/>
    <w:tmpl w:val="2C10C856"/>
    <w:lvl w:ilvl="0" w:tplc="5C0ED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06B66"/>
    <w:multiLevelType w:val="hybridMultilevel"/>
    <w:tmpl w:val="1C3A2842"/>
    <w:lvl w:ilvl="0" w:tplc="5C0ED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4B2236"/>
    <w:multiLevelType w:val="multilevel"/>
    <w:tmpl w:val="30CC7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2911932">
    <w:abstractNumId w:val="3"/>
  </w:num>
  <w:num w:numId="2" w16cid:durableId="118498361">
    <w:abstractNumId w:val="0"/>
  </w:num>
  <w:num w:numId="3" w16cid:durableId="959339583">
    <w:abstractNumId w:val="2"/>
  </w:num>
  <w:num w:numId="4" w16cid:durableId="160434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revisionView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AB"/>
    <w:rsid w:val="00077110"/>
    <w:rsid w:val="001B0926"/>
    <w:rsid w:val="001C6D83"/>
    <w:rsid w:val="002B3363"/>
    <w:rsid w:val="002B62A9"/>
    <w:rsid w:val="002D2D4C"/>
    <w:rsid w:val="003B1C9F"/>
    <w:rsid w:val="00400D28"/>
    <w:rsid w:val="004A3B33"/>
    <w:rsid w:val="004A7303"/>
    <w:rsid w:val="004E296F"/>
    <w:rsid w:val="005B4EAE"/>
    <w:rsid w:val="005F073F"/>
    <w:rsid w:val="00605202"/>
    <w:rsid w:val="00783DF3"/>
    <w:rsid w:val="00A40F84"/>
    <w:rsid w:val="00B15595"/>
    <w:rsid w:val="00B526C3"/>
    <w:rsid w:val="00C826F8"/>
    <w:rsid w:val="00D14344"/>
    <w:rsid w:val="00D351D0"/>
    <w:rsid w:val="00DE47AB"/>
    <w:rsid w:val="00E10F32"/>
    <w:rsid w:val="00E57AE0"/>
    <w:rsid w:val="00FE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023E94"/>
  <w15:chartTrackingRefBased/>
  <w15:docId w15:val="{8079282F-6555-44F7-BFA6-E7E6F3C1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7AB"/>
    <w:rPr>
      <w:color w:val="0563C1" w:themeColor="hyperlink"/>
      <w:u w:val="single"/>
    </w:rPr>
  </w:style>
  <w:style w:type="character" w:styleId="UnresolvedMention">
    <w:name w:val="Unresolved Mention"/>
    <w:basedOn w:val="DefaultParagraphFont"/>
    <w:uiPriority w:val="99"/>
    <w:semiHidden/>
    <w:unhideWhenUsed/>
    <w:rsid w:val="00DE47AB"/>
    <w:rPr>
      <w:color w:val="605E5C"/>
      <w:shd w:val="clear" w:color="auto" w:fill="E1DFDD"/>
    </w:rPr>
  </w:style>
  <w:style w:type="paragraph" w:styleId="ListParagraph">
    <w:name w:val="List Paragraph"/>
    <w:basedOn w:val="Normal"/>
    <w:uiPriority w:val="34"/>
    <w:qFormat/>
    <w:rsid w:val="00077110"/>
    <w:pPr>
      <w:ind w:left="720"/>
      <w:contextualSpacing/>
    </w:pPr>
  </w:style>
  <w:style w:type="table" w:styleId="TableGrid">
    <w:name w:val="Table Grid"/>
    <w:basedOn w:val="TableNormal"/>
    <w:uiPriority w:val="39"/>
    <w:rsid w:val="003B1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595"/>
  </w:style>
  <w:style w:type="paragraph" w:styleId="Footer">
    <w:name w:val="footer"/>
    <w:basedOn w:val="Normal"/>
    <w:link w:val="FooterChar"/>
    <w:uiPriority w:val="99"/>
    <w:unhideWhenUsed/>
    <w:rsid w:val="00B15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sseips.org/parents-and-stud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icsseips.org/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5</cp:revision>
  <dcterms:created xsi:type="dcterms:W3CDTF">2022-09-02T09:40:00Z</dcterms:created>
  <dcterms:modified xsi:type="dcterms:W3CDTF">2022-09-02T11:49:00Z</dcterms:modified>
</cp:coreProperties>
</file>